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38927905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70B3B0CC" w14:textId="77777777" w:rsidR="00BB5E5A" w:rsidRDefault="00BB5E5A" w:rsidP="00BB5E5A">
      <w:pPr>
        <w:ind w:left="284"/>
        <w:jc w:val="both"/>
        <w:rPr>
          <w:rFonts w:ascii="Calibri" w:hAnsi="Calibri" w:cs="Calibri"/>
          <w:b/>
        </w:rPr>
      </w:pPr>
    </w:p>
    <w:p w14:paraId="0639A350" w14:textId="20FEF96E" w:rsidR="00BB5E5A" w:rsidRPr="00A04CF7" w:rsidRDefault="00BB5E5A" w:rsidP="00BB5E5A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a inviti tramite </w:t>
      </w:r>
      <w:proofErr w:type="spellStart"/>
      <w:r w:rsidRPr="004B57DC">
        <w:rPr>
          <w:rFonts w:ascii="Calibri" w:hAnsi="Calibri" w:cs="Calibri"/>
          <w:b/>
        </w:rPr>
        <w:t>MePA</w:t>
      </w:r>
      <w:proofErr w:type="spellEnd"/>
      <w:r w:rsidRPr="004B57DC">
        <w:rPr>
          <w:rFonts w:ascii="Calibri" w:hAnsi="Calibri" w:cs="Calibri"/>
          <w:b/>
        </w:rPr>
        <w:t xml:space="preserve">, ai sensi dell’art. 50, comma 1, lett. </w:t>
      </w:r>
      <w:r>
        <w:rPr>
          <w:rFonts w:ascii="Calibri" w:hAnsi="Calibri" w:cs="Calibri"/>
          <w:b/>
        </w:rPr>
        <w:t xml:space="preserve">b) ed </w:t>
      </w:r>
      <w:proofErr w:type="gramStart"/>
      <w:r w:rsidRPr="004B57DC">
        <w:rPr>
          <w:rFonts w:ascii="Calibri" w:hAnsi="Calibri" w:cs="Calibri"/>
          <w:b/>
        </w:rPr>
        <w:t>e</w:t>
      </w:r>
      <w:proofErr w:type="gramEnd"/>
      <w:r w:rsidRPr="004B57DC">
        <w:rPr>
          <w:rFonts w:ascii="Calibri" w:hAnsi="Calibri" w:cs="Calibri"/>
          <w:b/>
        </w:rPr>
        <w:t>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</w:t>
      </w:r>
      <w:r>
        <w:rPr>
          <w:rFonts w:ascii="Calibri" w:hAnsi="Calibri" w:cs="Calibri"/>
          <w:b/>
        </w:rPr>
        <w:t xml:space="preserve"> della </w:t>
      </w:r>
      <w:r w:rsidRPr="000F7F18">
        <w:rPr>
          <w:rFonts w:ascii="Calibri" w:hAnsi="Calibri" w:cs="Calibri"/>
          <w:b/>
        </w:rPr>
        <w:t>fornitura</w:t>
      </w:r>
      <w:r>
        <w:rPr>
          <w:rFonts w:ascii="Calibri" w:hAnsi="Calibri" w:cs="Calibri"/>
          <w:b/>
        </w:rPr>
        <w:t xml:space="preserve"> </w:t>
      </w:r>
      <w:r w:rsidRPr="006C1582">
        <w:rPr>
          <w:rFonts w:ascii="Calibri" w:hAnsi="Calibri" w:cs="Calibri"/>
          <w:b/>
        </w:rPr>
        <w:t xml:space="preserve">delle licenze </w:t>
      </w:r>
      <w:r>
        <w:rPr>
          <w:rFonts w:ascii="Calibri" w:hAnsi="Calibri" w:cs="Calibri"/>
          <w:b/>
        </w:rPr>
        <w:t>biennali SAS</w:t>
      </w:r>
      <w:r w:rsidRPr="000F7F18">
        <w:rPr>
          <w:rFonts w:ascii="Calibri" w:hAnsi="Calibri" w:cs="Calibri"/>
          <w:b/>
        </w:rPr>
        <w:t xml:space="preserve"> per la </w:t>
      </w:r>
      <w:r w:rsidRPr="00644D1A">
        <w:rPr>
          <w:rFonts w:ascii="Calibri" w:hAnsi="Calibri" w:cs="Calibri"/>
          <w:b/>
        </w:rPr>
        <w:t xml:space="preserve">Cassa per i </w:t>
      </w:r>
      <w:r>
        <w:rPr>
          <w:rFonts w:ascii="Calibri" w:hAnsi="Calibri" w:cs="Calibri"/>
          <w:b/>
        </w:rPr>
        <w:t>S</w:t>
      </w:r>
      <w:r w:rsidRPr="00644D1A">
        <w:rPr>
          <w:rFonts w:ascii="Calibri" w:hAnsi="Calibri" w:cs="Calibri"/>
          <w:b/>
        </w:rPr>
        <w:t xml:space="preserve">ervizi </w:t>
      </w:r>
      <w:r>
        <w:rPr>
          <w:rFonts w:ascii="Calibri" w:hAnsi="Calibri" w:cs="Calibri"/>
          <w:b/>
        </w:rPr>
        <w:t>E</w:t>
      </w:r>
      <w:r w:rsidRPr="00644D1A">
        <w:rPr>
          <w:rFonts w:ascii="Calibri" w:hAnsi="Calibri" w:cs="Calibri"/>
          <w:b/>
        </w:rPr>
        <w:t xml:space="preserve">nergetici e </w:t>
      </w:r>
      <w:r>
        <w:rPr>
          <w:rFonts w:ascii="Calibri" w:hAnsi="Calibri" w:cs="Calibri"/>
          <w:b/>
        </w:rPr>
        <w:t>A</w:t>
      </w:r>
      <w:r w:rsidRPr="00644D1A">
        <w:rPr>
          <w:rFonts w:ascii="Calibri" w:hAnsi="Calibri" w:cs="Calibri"/>
          <w:b/>
        </w:rPr>
        <w:t>mbientali</w:t>
      </w:r>
      <w:r>
        <w:rPr>
          <w:rFonts w:ascii="Calibri" w:hAnsi="Calibri" w:cs="Calibri"/>
          <w:b/>
        </w:rPr>
        <w:t xml:space="preserve"> – CSEA</w:t>
      </w:r>
    </w:p>
    <w:p w14:paraId="7DD8EE44" w14:textId="77777777" w:rsidR="00BB5E5A" w:rsidRPr="00A04CF7" w:rsidRDefault="00BB5E5A" w:rsidP="00D528D4">
      <w:pPr>
        <w:ind w:left="284"/>
        <w:jc w:val="both"/>
        <w:rPr>
          <w:rFonts w:ascii="Calibri" w:hAnsi="Calibri" w:cs="Calibri"/>
          <w:b/>
          <w:bCs/>
          <w:color w:val="000000"/>
        </w:rPr>
      </w:pP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91642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A7C78"/>
    <w:rsid w:val="00AC51DE"/>
    <w:rsid w:val="00B42D4C"/>
    <w:rsid w:val="00BB5E5A"/>
    <w:rsid w:val="00C46994"/>
    <w:rsid w:val="00CF30AE"/>
    <w:rsid w:val="00D528D4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20</cp:revision>
  <dcterms:created xsi:type="dcterms:W3CDTF">2022-04-21T09:02:00Z</dcterms:created>
  <dcterms:modified xsi:type="dcterms:W3CDTF">2025-01-16T07:35:00Z</dcterms:modified>
</cp:coreProperties>
</file>