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2B64" w14:textId="77777777" w:rsidR="00D63DCE" w:rsidRPr="007A5502" w:rsidRDefault="00D63DCE" w:rsidP="00D63DCE">
      <w:pPr>
        <w:widowControl w:val="0"/>
        <w:spacing w:line="360" w:lineRule="auto"/>
        <w:rPr>
          <w:rFonts w:eastAsia="Arial"/>
          <w:sz w:val="24"/>
          <w:szCs w:val="24"/>
        </w:rPr>
      </w:pPr>
    </w:p>
    <w:p w14:paraId="15E35301" w14:textId="77777777" w:rsidR="00D63DCE" w:rsidRPr="007A5502" w:rsidRDefault="00D63DCE" w:rsidP="00D63DCE">
      <w:pPr>
        <w:widowControl w:val="0"/>
        <w:spacing w:line="360" w:lineRule="auto"/>
        <w:rPr>
          <w:rFonts w:eastAsia="Arial"/>
          <w:sz w:val="24"/>
          <w:szCs w:val="24"/>
        </w:rPr>
      </w:pPr>
    </w:p>
    <w:p w14:paraId="4CF3FF44" w14:textId="77777777" w:rsidR="00D63DCE" w:rsidRPr="00607789" w:rsidRDefault="00D63DCE" w:rsidP="00D63DCE">
      <w:pPr>
        <w:widowControl w:val="0"/>
        <w:spacing w:line="360" w:lineRule="auto"/>
        <w:jc w:val="center"/>
        <w:rPr>
          <w:b/>
          <w:sz w:val="24"/>
          <w:szCs w:val="24"/>
        </w:rPr>
      </w:pPr>
      <w:r w:rsidRPr="00607789">
        <w:rPr>
          <w:b/>
          <w:sz w:val="24"/>
          <w:szCs w:val="24"/>
        </w:rPr>
        <w:t>MANUALE DI CONSERVAZIONE</w:t>
      </w:r>
    </w:p>
    <w:p w14:paraId="1B5AC9BE" w14:textId="77777777" w:rsidR="00D63DCE" w:rsidRPr="00607789" w:rsidRDefault="00D63DCE" w:rsidP="00D63DCE">
      <w:pPr>
        <w:widowControl w:val="0"/>
        <w:spacing w:line="360" w:lineRule="auto"/>
        <w:rPr>
          <w:rFonts w:eastAsia="Arial"/>
          <w:sz w:val="24"/>
          <w:szCs w:val="24"/>
        </w:rPr>
      </w:pPr>
    </w:p>
    <w:p w14:paraId="04FA3C71" w14:textId="77777777" w:rsidR="00D63DCE" w:rsidRPr="00607789" w:rsidRDefault="00D63DCE" w:rsidP="00D63DCE">
      <w:pPr>
        <w:widowControl w:val="0"/>
        <w:spacing w:line="360" w:lineRule="auto"/>
        <w:rPr>
          <w:rFonts w:eastAsia="Arial"/>
          <w:sz w:val="24"/>
          <w:szCs w:val="24"/>
        </w:rPr>
      </w:pPr>
    </w:p>
    <w:tbl>
      <w:tblPr>
        <w:tblW w:w="962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2"/>
        <w:gridCol w:w="1653"/>
        <w:gridCol w:w="2174"/>
        <w:gridCol w:w="4111"/>
      </w:tblGrid>
      <w:tr w:rsidR="00D63DCE" w:rsidRPr="00607789" w14:paraId="47794E69" w14:textId="77777777" w:rsidTr="00674E6F">
        <w:trPr>
          <w:trHeight w:val="700"/>
        </w:trPr>
        <w:tc>
          <w:tcPr>
            <w:tcW w:w="9620" w:type="dxa"/>
            <w:gridSpan w:val="4"/>
            <w:shd w:val="clear" w:color="auto" w:fill="FFFFFF"/>
            <w:vAlign w:val="bottom"/>
          </w:tcPr>
          <w:p w14:paraId="0EED7A4B" w14:textId="1B6F3B8A" w:rsidR="00D63DCE" w:rsidRPr="00607789" w:rsidRDefault="00D63DCE" w:rsidP="00674E6F">
            <w:pPr>
              <w:spacing w:line="360" w:lineRule="auto"/>
              <w:ind w:left="240"/>
              <w:jc w:val="center"/>
              <w:rPr>
                <w:b/>
                <w:sz w:val="24"/>
                <w:szCs w:val="24"/>
              </w:rPr>
            </w:pPr>
            <w:r w:rsidRPr="00607789">
              <w:rPr>
                <w:b/>
                <w:sz w:val="24"/>
                <w:szCs w:val="24"/>
              </w:rPr>
              <w:t xml:space="preserve">MANUALE DI CONSERVAZIONE </w:t>
            </w:r>
            <w:r w:rsidR="00F828C6">
              <w:rPr>
                <w:b/>
                <w:sz w:val="24"/>
                <w:szCs w:val="24"/>
              </w:rPr>
              <w:t>DELLA CASSA PER I SERVIZI ENERGETICI E AMBIENTALI - CSEA</w:t>
            </w:r>
          </w:p>
        </w:tc>
      </w:tr>
      <w:tr w:rsidR="00D63DCE" w:rsidRPr="00607789" w14:paraId="06AD5BAF" w14:textId="77777777" w:rsidTr="000437DF">
        <w:trPr>
          <w:trHeight w:val="320"/>
        </w:trPr>
        <w:tc>
          <w:tcPr>
            <w:tcW w:w="1682" w:type="dxa"/>
            <w:shd w:val="clear" w:color="auto" w:fill="FFFFFF"/>
            <w:vAlign w:val="bottom"/>
          </w:tcPr>
          <w:p w14:paraId="13C1F0B5" w14:textId="695745BF" w:rsidR="00D63DCE" w:rsidRPr="00F62CD0" w:rsidRDefault="00564FB2" w:rsidP="00674E6F">
            <w:pPr>
              <w:spacing w:line="360" w:lineRule="auto"/>
              <w:rPr>
                <w:b/>
                <w:bCs/>
                <w:sz w:val="24"/>
                <w:szCs w:val="24"/>
              </w:rPr>
            </w:pPr>
            <w:r w:rsidRPr="00F62CD0">
              <w:rPr>
                <w:b/>
                <w:bCs/>
                <w:sz w:val="24"/>
                <w:szCs w:val="24"/>
              </w:rPr>
              <w:t xml:space="preserve">Azione </w:t>
            </w:r>
          </w:p>
        </w:tc>
        <w:tc>
          <w:tcPr>
            <w:tcW w:w="1653" w:type="dxa"/>
            <w:shd w:val="clear" w:color="auto" w:fill="FFFFFF"/>
            <w:vAlign w:val="bottom"/>
          </w:tcPr>
          <w:p w14:paraId="123C0C13" w14:textId="03F5D322" w:rsidR="00D63DCE" w:rsidRPr="00F62CD0" w:rsidRDefault="00564FB2" w:rsidP="00674E6F">
            <w:pPr>
              <w:spacing w:line="360" w:lineRule="auto"/>
              <w:rPr>
                <w:b/>
                <w:bCs/>
                <w:sz w:val="24"/>
                <w:szCs w:val="24"/>
              </w:rPr>
            </w:pPr>
            <w:r w:rsidRPr="00F62CD0">
              <w:rPr>
                <w:b/>
                <w:bCs/>
                <w:sz w:val="24"/>
                <w:szCs w:val="24"/>
              </w:rPr>
              <w:t xml:space="preserve">Data </w:t>
            </w:r>
          </w:p>
        </w:tc>
        <w:tc>
          <w:tcPr>
            <w:tcW w:w="2174" w:type="dxa"/>
            <w:shd w:val="clear" w:color="auto" w:fill="FFFFFF"/>
            <w:vAlign w:val="bottom"/>
          </w:tcPr>
          <w:p w14:paraId="24A7F0D9" w14:textId="565F9491" w:rsidR="00D63DCE" w:rsidRPr="00F62CD0" w:rsidRDefault="00564FB2" w:rsidP="00674E6F">
            <w:pPr>
              <w:spacing w:line="360" w:lineRule="auto"/>
              <w:rPr>
                <w:b/>
                <w:bCs/>
                <w:sz w:val="24"/>
                <w:szCs w:val="24"/>
              </w:rPr>
            </w:pPr>
            <w:r w:rsidRPr="00F62CD0">
              <w:rPr>
                <w:b/>
                <w:bCs/>
                <w:sz w:val="24"/>
                <w:szCs w:val="24"/>
              </w:rPr>
              <w:t>Nominativo</w:t>
            </w:r>
          </w:p>
        </w:tc>
        <w:tc>
          <w:tcPr>
            <w:tcW w:w="4111" w:type="dxa"/>
            <w:shd w:val="clear" w:color="auto" w:fill="FFFFFF"/>
            <w:vAlign w:val="bottom"/>
          </w:tcPr>
          <w:p w14:paraId="59CF744C" w14:textId="2DF6BCBA" w:rsidR="00D63DCE" w:rsidRPr="00564FB2" w:rsidRDefault="00564FB2" w:rsidP="00564FB2">
            <w:pPr>
              <w:spacing w:line="360" w:lineRule="auto"/>
              <w:ind w:left="324"/>
              <w:rPr>
                <w:b/>
                <w:bCs/>
                <w:sz w:val="24"/>
                <w:szCs w:val="24"/>
              </w:rPr>
            </w:pPr>
            <w:r w:rsidRPr="00564FB2">
              <w:rPr>
                <w:b/>
                <w:bCs/>
                <w:sz w:val="24"/>
                <w:szCs w:val="24"/>
              </w:rPr>
              <w:t>Funzione</w:t>
            </w:r>
          </w:p>
        </w:tc>
      </w:tr>
      <w:tr w:rsidR="00D63DCE" w:rsidRPr="00607789" w14:paraId="07D780AD" w14:textId="77777777" w:rsidTr="000437DF">
        <w:trPr>
          <w:trHeight w:val="320"/>
        </w:trPr>
        <w:tc>
          <w:tcPr>
            <w:tcW w:w="1682" w:type="dxa"/>
            <w:shd w:val="clear" w:color="auto" w:fill="FFFFFF"/>
            <w:vAlign w:val="bottom"/>
          </w:tcPr>
          <w:p w14:paraId="43A2F468" w14:textId="0A8F5BF9" w:rsidR="00D63DCE" w:rsidRPr="00F828C6" w:rsidRDefault="00D63DCE" w:rsidP="00674E6F">
            <w:pPr>
              <w:spacing w:line="360" w:lineRule="auto"/>
              <w:rPr>
                <w:sz w:val="24"/>
                <w:szCs w:val="24"/>
              </w:rPr>
            </w:pPr>
            <w:r w:rsidRPr="00F828C6">
              <w:rPr>
                <w:sz w:val="24"/>
                <w:szCs w:val="24"/>
              </w:rPr>
              <w:t>Reda</w:t>
            </w:r>
            <w:r w:rsidR="00564FB2">
              <w:rPr>
                <w:sz w:val="24"/>
                <w:szCs w:val="24"/>
              </w:rPr>
              <w:t>zione</w:t>
            </w:r>
          </w:p>
        </w:tc>
        <w:tc>
          <w:tcPr>
            <w:tcW w:w="1653" w:type="dxa"/>
            <w:shd w:val="clear" w:color="auto" w:fill="FFFFFF"/>
            <w:vAlign w:val="bottom"/>
          </w:tcPr>
          <w:p w14:paraId="5D871D96" w14:textId="30FAB5F0" w:rsidR="00D63DCE" w:rsidRPr="00F828C6" w:rsidRDefault="00EF3C97" w:rsidP="00674E6F">
            <w:pPr>
              <w:spacing w:line="360" w:lineRule="auto"/>
              <w:rPr>
                <w:sz w:val="24"/>
                <w:szCs w:val="24"/>
              </w:rPr>
            </w:pPr>
            <w:r>
              <w:rPr>
                <w:sz w:val="24"/>
                <w:szCs w:val="24"/>
              </w:rPr>
              <w:t>11</w:t>
            </w:r>
            <w:r w:rsidR="00B15BCE">
              <w:rPr>
                <w:sz w:val="24"/>
                <w:szCs w:val="24"/>
              </w:rPr>
              <w:t>.0</w:t>
            </w:r>
            <w:r>
              <w:rPr>
                <w:sz w:val="24"/>
                <w:szCs w:val="24"/>
              </w:rPr>
              <w:t>6</w:t>
            </w:r>
            <w:r w:rsidR="00BA3AF6">
              <w:rPr>
                <w:sz w:val="24"/>
                <w:szCs w:val="24"/>
              </w:rPr>
              <w:t>.2024</w:t>
            </w:r>
          </w:p>
        </w:tc>
        <w:tc>
          <w:tcPr>
            <w:tcW w:w="2174" w:type="dxa"/>
            <w:shd w:val="clear" w:color="auto" w:fill="FFFFFF"/>
            <w:vAlign w:val="bottom"/>
          </w:tcPr>
          <w:p w14:paraId="2386DB3C" w14:textId="23AF01AC" w:rsidR="00D63DCE" w:rsidRPr="00F828C6" w:rsidRDefault="00970AF4" w:rsidP="00674E6F">
            <w:pPr>
              <w:spacing w:line="360" w:lineRule="auto"/>
              <w:rPr>
                <w:sz w:val="24"/>
                <w:szCs w:val="24"/>
              </w:rPr>
            </w:pPr>
            <w:r w:rsidRPr="00F828C6">
              <w:rPr>
                <w:sz w:val="24"/>
                <w:szCs w:val="24"/>
              </w:rPr>
              <w:t>Alessandra Le Pera</w:t>
            </w:r>
          </w:p>
        </w:tc>
        <w:tc>
          <w:tcPr>
            <w:tcW w:w="4111" w:type="dxa"/>
            <w:shd w:val="clear" w:color="auto" w:fill="FFFFFF"/>
            <w:vAlign w:val="bottom"/>
          </w:tcPr>
          <w:p w14:paraId="07955B2D" w14:textId="1961F56D" w:rsidR="00D63DCE" w:rsidRPr="00F62CD0" w:rsidRDefault="00D63DCE" w:rsidP="00F62CD0">
            <w:pPr>
              <w:spacing w:line="360" w:lineRule="auto"/>
              <w:ind w:left="324"/>
              <w:rPr>
                <w:bCs/>
                <w:sz w:val="24"/>
                <w:szCs w:val="24"/>
              </w:rPr>
            </w:pPr>
            <w:r w:rsidRPr="00F62CD0">
              <w:rPr>
                <w:bCs/>
                <w:sz w:val="24"/>
                <w:szCs w:val="24"/>
              </w:rPr>
              <w:t>Responsabile del</w:t>
            </w:r>
            <w:r w:rsidR="00712E09" w:rsidRPr="00F62CD0">
              <w:rPr>
                <w:bCs/>
                <w:sz w:val="24"/>
                <w:szCs w:val="24"/>
              </w:rPr>
              <w:t>la</w:t>
            </w:r>
            <w:r w:rsidRPr="00F62CD0">
              <w:rPr>
                <w:bCs/>
                <w:sz w:val="24"/>
                <w:szCs w:val="24"/>
              </w:rPr>
              <w:t xml:space="preserve"> Conservazione</w:t>
            </w:r>
          </w:p>
        </w:tc>
      </w:tr>
      <w:tr w:rsidR="00D63DCE" w:rsidRPr="00607789" w14:paraId="7DC6EABB" w14:textId="77777777" w:rsidTr="000437DF">
        <w:trPr>
          <w:trHeight w:val="680"/>
        </w:trPr>
        <w:tc>
          <w:tcPr>
            <w:tcW w:w="1682" w:type="dxa"/>
            <w:shd w:val="clear" w:color="auto" w:fill="FFFFFF"/>
            <w:vAlign w:val="bottom"/>
          </w:tcPr>
          <w:p w14:paraId="3AA2047B" w14:textId="38C81375" w:rsidR="00D63DCE" w:rsidRPr="00F828C6" w:rsidRDefault="00712E09" w:rsidP="00674E6F">
            <w:pPr>
              <w:spacing w:line="360" w:lineRule="auto"/>
              <w:rPr>
                <w:sz w:val="24"/>
                <w:szCs w:val="24"/>
              </w:rPr>
            </w:pPr>
            <w:r w:rsidRPr="00F828C6">
              <w:rPr>
                <w:sz w:val="24"/>
                <w:szCs w:val="24"/>
              </w:rPr>
              <w:t>Approva</w:t>
            </w:r>
            <w:r w:rsidR="00564FB2">
              <w:rPr>
                <w:sz w:val="24"/>
                <w:szCs w:val="24"/>
              </w:rPr>
              <w:t>zione</w:t>
            </w:r>
          </w:p>
        </w:tc>
        <w:tc>
          <w:tcPr>
            <w:tcW w:w="1653" w:type="dxa"/>
            <w:shd w:val="clear" w:color="auto" w:fill="FFFFFF"/>
            <w:vAlign w:val="bottom"/>
          </w:tcPr>
          <w:p w14:paraId="7492C895" w14:textId="16B6741F" w:rsidR="00D63DCE" w:rsidRPr="000437DF" w:rsidRDefault="00EF3C97" w:rsidP="00674E6F">
            <w:pPr>
              <w:spacing w:line="360" w:lineRule="auto"/>
              <w:rPr>
                <w:sz w:val="24"/>
                <w:szCs w:val="24"/>
              </w:rPr>
            </w:pPr>
            <w:r>
              <w:rPr>
                <w:sz w:val="24"/>
                <w:szCs w:val="24"/>
              </w:rPr>
              <w:t>17.06.2024</w:t>
            </w:r>
          </w:p>
        </w:tc>
        <w:tc>
          <w:tcPr>
            <w:tcW w:w="2174" w:type="dxa"/>
            <w:shd w:val="clear" w:color="auto" w:fill="FFFFFF"/>
            <w:vAlign w:val="bottom"/>
          </w:tcPr>
          <w:p w14:paraId="3E25FD88" w14:textId="19B6AE4F" w:rsidR="00D63DCE" w:rsidRPr="00F828C6" w:rsidRDefault="00712E09" w:rsidP="00674E6F">
            <w:pPr>
              <w:spacing w:line="360" w:lineRule="auto"/>
              <w:ind w:left="80"/>
              <w:rPr>
                <w:sz w:val="24"/>
                <w:szCs w:val="24"/>
              </w:rPr>
            </w:pPr>
            <w:r w:rsidRPr="00F828C6">
              <w:rPr>
                <w:sz w:val="24"/>
                <w:szCs w:val="24"/>
              </w:rPr>
              <w:t>Nicola Savino</w:t>
            </w:r>
            <w:r w:rsidR="00D63DCE" w:rsidRPr="00F828C6">
              <w:rPr>
                <w:sz w:val="24"/>
                <w:szCs w:val="24"/>
              </w:rPr>
              <w:t xml:space="preserve"> </w:t>
            </w:r>
          </w:p>
        </w:tc>
        <w:tc>
          <w:tcPr>
            <w:tcW w:w="4111" w:type="dxa"/>
            <w:shd w:val="clear" w:color="auto" w:fill="FFFFFF"/>
            <w:vAlign w:val="bottom"/>
          </w:tcPr>
          <w:p w14:paraId="527C188E" w14:textId="4CCB8EB4" w:rsidR="00D63DCE" w:rsidRPr="00F62CD0" w:rsidRDefault="00A07905" w:rsidP="00F62CD0">
            <w:pPr>
              <w:spacing w:line="360" w:lineRule="auto"/>
              <w:ind w:left="324"/>
              <w:rPr>
                <w:bCs/>
                <w:sz w:val="24"/>
                <w:szCs w:val="24"/>
              </w:rPr>
            </w:pPr>
            <w:r w:rsidRPr="00F62CD0">
              <w:rPr>
                <w:bCs/>
                <w:sz w:val="24"/>
                <w:szCs w:val="24"/>
              </w:rPr>
              <w:t>Fornitore del servizio di conservazione</w:t>
            </w:r>
          </w:p>
        </w:tc>
      </w:tr>
      <w:tr w:rsidR="00EF3C97" w:rsidRPr="00607789" w14:paraId="4363F905" w14:textId="77777777" w:rsidTr="000437DF">
        <w:trPr>
          <w:trHeight w:val="680"/>
        </w:trPr>
        <w:tc>
          <w:tcPr>
            <w:tcW w:w="1682" w:type="dxa"/>
            <w:shd w:val="clear" w:color="auto" w:fill="FFFFFF"/>
            <w:vAlign w:val="bottom"/>
          </w:tcPr>
          <w:p w14:paraId="538AD032" w14:textId="7F4993FC" w:rsidR="00EF3C97" w:rsidRPr="00F828C6" w:rsidRDefault="00EF3C97" w:rsidP="00674E6F">
            <w:pPr>
              <w:spacing w:line="360" w:lineRule="auto"/>
              <w:rPr>
                <w:sz w:val="24"/>
                <w:szCs w:val="24"/>
              </w:rPr>
            </w:pPr>
            <w:r>
              <w:rPr>
                <w:sz w:val="24"/>
                <w:szCs w:val="24"/>
              </w:rPr>
              <w:t>Adozione</w:t>
            </w:r>
          </w:p>
        </w:tc>
        <w:tc>
          <w:tcPr>
            <w:tcW w:w="1653" w:type="dxa"/>
            <w:shd w:val="clear" w:color="auto" w:fill="FFFFFF"/>
            <w:vAlign w:val="bottom"/>
          </w:tcPr>
          <w:p w14:paraId="0F61F2DF" w14:textId="53AA369A" w:rsidR="00EF3C97" w:rsidRDefault="00EF3C97" w:rsidP="00674E6F">
            <w:pPr>
              <w:spacing w:line="360" w:lineRule="auto"/>
              <w:rPr>
                <w:sz w:val="24"/>
                <w:szCs w:val="24"/>
              </w:rPr>
            </w:pPr>
            <w:r>
              <w:rPr>
                <w:sz w:val="24"/>
                <w:szCs w:val="24"/>
              </w:rPr>
              <w:t>26.11.2024</w:t>
            </w:r>
          </w:p>
        </w:tc>
        <w:tc>
          <w:tcPr>
            <w:tcW w:w="2174" w:type="dxa"/>
            <w:shd w:val="clear" w:color="auto" w:fill="FFFFFF"/>
            <w:vAlign w:val="bottom"/>
          </w:tcPr>
          <w:p w14:paraId="3BAF0D49" w14:textId="562FD4B8" w:rsidR="00EF3C97" w:rsidRPr="00F828C6" w:rsidRDefault="00EF3C97" w:rsidP="00674E6F">
            <w:pPr>
              <w:spacing w:line="360" w:lineRule="auto"/>
              <w:ind w:left="80"/>
              <w:rPr>
                <w:sz w:val="24"/>
                <w:szCs w:val="24"/>
              </w:rPr>
            </w:pPr>
            <w:r>
              <w:rPr>
                <w:sz w:val="24"/>
                <w:szCs w:val="24"/>
              </w:rPr>
              <w:t>CSEA</w:t>
            </w:r>
          </w:p>
        </w:tc>
        <w:tc>
          <w:tcPr>
            <w:tcW w:w="4111" w:type="dxa"/>
            <w:shd w:val="clear" w:color="auto" w:fill="FFFFFF"/>
            <w:vAlign w:val="bottom"/>
          </w:tcPr>
          <w:p w14:paraId="459D6CCE" w14:textId="2337CABD" w:rsidR="00EF3C97" w:rsidRPr="00F62CD0" w:rsidRDefault="00EF3C97" w:rsidP="00F62CD0">
            <w:pPr>
              <w:spacing w:line="360" w:lineRule="auto"/>
              <w:ind w:left="324"/>
              <w:rPr>
                <w:bCs/>
                <w:sz w:val="24"/>
                <w:szCs w:val="24"/>
              </w:rPr>
            </w:pPr>
            <w:r>
              <w:rPr>
                <w:bCs/>
                <w:sz w:val="24"/>
                <w:szCs w:val="24"/>
              </w:rPr>
              <w:t>Comitato di gestione</w:t>
            </w:r>
          </w:p>
        </w:tc>
      </w:tr>
    </w:tbl>
    <w:p w14:paraId="5327FE65" w14:textId="77777777" w:rsidR="00D63DCE" w:rsidRPr="00607789" w:rsidRDefault="00D63DCE" w:rsidP="00D63DCE">
      <w:pPr>
        <w:spacing w:line="360" w:lineRule="auto"/>
        <w:rPr>
          <w:sz w:val="24"/>
          <w:szCs w:val="24"/>
        </w:rPr>
      </w:pPr>
    </w:p>
    <w:p w14:paraId="40574946" w14:textId="77777777" w:rsidR="00D63DCE" w:rsidRPr="00607789" w:rsidRDefault="00D63DCE" w:rsidP="00D63DCE">
      <w:pPr>
        <w:spacing w:line="360" w:lineRule="auto"/>
        <w:rPr>
          <w:sz w:val="24"/>
          <w:szCs w:val="24"/>
        </w:rPr>
      </w:pPr>
    </w:p>
    <w:p w14:paraId="6FA2E170" w14:textId="77777777" w:rsidR="00D63DCE" w:rsidRPr="00607789" w:rsidRDefault="00D63DCE" w:rsidP="00D63DCE">
      <w:pPr>
        <w:spacing w:line="360" w:lineRule="auto"/>
        <w:rPr>
          <w:sz w:val="24"/>
          <w:szCs w:val="24"/>
        </w:rPr>
      </w:pPr>
    </w:p>
    <w:p w14:paraId="56AF6BD0" w14:textId="77777777" w:rsidR="00D63DCE" w:rsidRPr="00607789" w:rsidRDefault="00D63DCE" w:rsidP="00D63DCE">
      <w:pPr>
        <w:rPr>
          <w:color w:val="2F5496"/>
          <w:sz w:val="24"/>
          <w:szCs w:val="24"/>
        </w:rPr>
      </w:pPr>
      <w:r w:rsidRPr="00607789">
        <w:rPr>
          <w:color w:val="2F5496"/>
          <w:sz w:val="24"/>
          <w:szCs w:val="24"/>
        </w:rPr>
        <w:br w:type="page"/>
      </w:r>
    </w:p>
    <w:p w14:paraId="22C7FA95" w14:textId="77777777" w:rsidR="00D63DCE" w:rsidRPr="00607789" w:rsidRDefault="00D63DCE" w:rsidP="00D63DCE">
      <w:pPr>
        <w:keepNext/>
        <w:keepLines/>
        <w:spacing w:before="240" w:line="360" w:lineRule="auto"/>
        <w:rPr>
          <w:color w:val="2F5496"/>
          <w:sz w:val="24"/>
          <w:szCs w:val="24"/>
        </w:rPr>
      </w:pPr>
    </w:p>
    <w:p w14:paraId="6CE4EECF" w14:textId="77777777" w:rsidR="00D63DCE" w:rsidRPr="00607789" w:rsidRDefault="00D63DCE" w:rsidP="00D63DCE">
      <w:pPr>
        <w:keepNext/>
        <w:keepLines/>
        <w:spacing w:before="240" w:line="360" w:lineRule="auto"/>
        <w:rPr>
          <w:color w:val="2F5496"/>
          <w:sz w:val="24"/>
          <w:szCs w:val="24"/>
        </w:rPr>
      </w:pPr>
      <w:bookmarkStart w:id="0" w:name="Sommario"/>
      <w:r w:rsidRPr="00607789">
        <w:rPr>
          <w:color w:val="2F5496"/>
          <w:sz w:val="24"/>
          <w:szCs w:val="24"/>
        </w:rPr>
        <w:t>Sommario</w:t>
      </w:r>
    </w:p>
    <w:bookmarkEnd w:id="0" w:displacedByCustomXml="next"/>
    <w:sdt>
      <w:sdtPr>
        <w:rPr>
          <w:rFonts w:ascii="Times New Roman" w:eastAsia="Times New Roman" w:hAnsi="Times New Roman" w:cs="Times New Roman"/>
          <w:sz w:val="24"/>
          <w:szCs w:val="24"/>
          <w:bdr w:val="nil"/>
        </w:rPr>
        <w:id w:val="-500433006"/>
        <w:docPartObj>
          <w:docPartGallery w:val="Table of Contents"/>
          <w:docPartUnique/>
        </w:docPartObj>
      </w:sdtPr>
      <w:sdtEndPr/>
      <w:sdtContent>
        <w:p w14:paraId="50A32C7A" w14:textId="510580C0" w:rsidR="00F92B0A" w:rsidRDefault="001F4AEC">
          <w:pPr>
            <w:pStyle w:val="Sommario1"/>
            <w:tabs>
              <w:tab w:val="left" w:pos="440"/>
              <w:tab w:val="right" w:pos="9628"/>
            </w:tabs>
            <w:rPr>
              <w:rFonts w:asciiTheme="minorHAnsi" w:eastAsiaTheme="minorEastAsia" w:hAnsiTheme="minorHAnsi" w:cstheme="minorBidi"/>
              <w:noProof/>
              <w:color w:val="auto"/>
              <w:sz w:val="22"/>
              <w:szCs w:val="22"/>
            </w:rPr>
          </w:pPr>
          <w:r w:rsidRPr="00607789">
            <w:rPr>
              <w:rFonts w:ascii="Times New Roman" w:hAnsi="Times New Roman" w:cs="Times New Roman"/>
              <w:sz w:val="24"/>
              <w:szCs w:val="24"/>
            </w:rPr>
            <w:fldChar w:fldCharType="begin"/>
          </w:r>
          <w:r w:rsidR="00D63DCE" w:rsidRPr="00607789">
            <w:rPr>
              <w:rFonts w:ascii="Times New Roman" w:hAnsi="Times New Roman" w:cs="Times New Roman"/>
              <w:sz w:val="24"/>
              <w:szCs w:val="24"/>
            </w:rPr>
            <w:instrText xml:space="preserve"> TOC \h \u \z </w:instrText>
          </w:r>
          <w:r w:rsidRPr="00607789">
            <w:rPr>
              <w:rFonts w:ascii="Times New Roman" w:hAnsi="Times New Roman" w:cs="Times New Roman"/>
              <w:sz w:val="24"/>
              <w:szCs w:val="24"/>
            </w:rPr>
            <w:fldChar w:fldCharType="separate"/>
          </w:r>
          <w:hyperlink w:anchor="_Toc92707985" w:history="1">
            <w:r w:rsidR="00F92B0A" w:rsidRPr="00720D05">
              <w:rPr>
                <w:rStyle w:val="Collegamentoipertestuale"/>
                <w:rFonts w:ascii="Times New Roman" w:hAnsi="Times New Roman" w:cs="Times New Roman"/>
                <w:noProof/>
              </w:rPr>
              <w:t>1.</w:t>
            </w:r>
            <w:r w:rsidR="00F92B0A">
              <w:rPr>
                <w:rFonts w:asciiTheme="minorHAnsi" w:eastAsiaTheme="minorEastAsia" w:hAnsiTheme="minorHAnsi" w:cstheme="minorBidi"/>
                <w:noProof/>
                <w:color w:val="auto"/>
                <w:sz w:val="22"/>
                <w:szCs w:val="22"/>
              </w:rPr>
              <w:tab/>
            </w:r>
            <w:r w:rsidR="00F92B0A" w:rsidRPr="00720D05">
              <w:rPr>
                <w:rStyle w:val="Collegamentoipertestuale"/>
                <w:rFonts w:ascii="Times New Roman" w:hAnsi="Times New Roman" w:cs="Times New Roman"/>
                <w:noProof/>
              </w:rPr>
              <w:t>SCOPO E AMBITO DEL DOCUMENTO</w:t>
            </w:r>
            <w:r w:rsidR="00F92B0A">
              <w:rPr>
                <w:noProof/>
                <w:webHidden/>
              </w:rPr>
              <w:tab/>
            </w:r>
            <w:r w:rsidR="00F92B0A">
              <w:rPr>
                <w:noProof/>
                <w:webHidden/>
              </w:rPr>
              <w:fldChar w:fldCharType="begin"/>
            </w:r>
            <w:r w:rsidR="00F92B0A">
              <w:rPr>
                <w:noProof/>
                <w:webHidden/>
              </w:rPr>
              <w:instrText xml:space="preserve"> PAGEREF _Toc92707985 \h </w:instrText>
            </w:r>
            <w:r w:rsidR="00F92B0A">
              <w:rPr>
                <w:noProof/>
                <w:webHidden/>
              </w:rPr>
            </w:r>
            <w:r w:rsidR="00F92B0A">
              <w:rPr>
                <w:noProof/>
                <w:webHidden/>
              </w:rPr>
              <w:fldChar w:fldCharType="separate"/>
            </w:r>
            <w:r w:rsidR="00F92B0A">
              <w:rPr>
                <w:noProof/>
                <w:webHidden/>
              </w:rPr>
              <w:t>4</w:t>
            </w:r>
            <w:r w:rsidR="00F92B0A">
              <w:rPr>
                <w:noProof/>
                <w:webHidden/>
              </w:rPr>
              <w:fldChar w:fldCharType="end"/>
            </w:r>
          </w:hyperlink>
        </w:p>
        <w:p w14:paraId="1EEE1818" w14:textId="0E4E8CC8"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7986" w:history="1">
            <w:r w:rsidR="00F92B0A" w:rsidRPr="00720D05">
              <w:rPr>
                <w:rStyle w:val="Collegamentoipertestuale"/>
                <w:rFonts w:ascii="Times New Roman" w:hAnsi="Times New Roman" w:cs="Times New Roman"/>
                <w:noProof/>
              </w:rPr>
              <w:t>Registro delle versioni</w:t>
            </w:r>
            <w:r w:rsidR="00F92B0A">
              <w:rPr>
                <w:noProof/>
                <w:webHidden/>
              </w:rPr>
              <w:tab/>
            </w:r>
            <w:r w:rsidR="00F92B0A">
              <w:rPr>
                <w:noProof/>
                <w:webHidden/>
              </w:rPr>
              <w:fldChar w:fldCharType="begin"/>
            </w:r>
            <w:r w:rsidR="00F92B0A">
              <w:rPr>
                <w:noProof/>
                <w:webHidden/>
              </w:rPr>
              <w:instrText xml:space="preserve"> PAGEREF _Toc92707986 \h </w:instrText>
            </w:r>
            <w:r w:rsidR="00F92B0A">
              <w:rPr>
                <w:noProof/>
                <w:webHidden/>
              </w:rPr>
            </w:r>
            <w:r w:rsidR="00F92B0A">
              <w:rPr>
                <w:noProof/>
                <w:webHidden/>
              </w:rPr>
              <w:fldChar w:fldCharType="separate"/>
            </w:r>
            <w:r w:rsidR="00F92B0A">
              <w:rPr>
                <w:noProof/>
                <w:webHidden/>
              </w:rPr>
              <w:t>4</w:t>
            </w:r>
            <w:r w:rsidR="00F92B0A">
              <w:rPr>
                <w:noProof/>
                <w:webHidden/>
              </w:rPr>
              <w:fldChar w:fldCharType="end"/>
            </w:r>
          </w:hyperlink>
        </w:p>
        <w:p w14:paraId="2F1F070B" w14:textId="1CC861FF"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7987" w:history="1">
            <w:r w:rsidR="00F92B0A" w:rsidRPr="00720D05">
              <w:rPr>
                <w:rStyle w:val="Collegamentoipertestuale"/>
                <w:rFonts w:ascii="Times New Roman" w:hAnsi="Times New Roman" w:cs="Times New Roman"/>
                <w:noProof/>
              </w:rPr>
              <w:t>2. TERMINOLOGIA (GLOSSARIO, ACRONIMI)</w:t>
            </w:r>
            <w:r w:rsidR="00F92B0A">
              <w:rPr>
                <w:noProof/>
                <w:webHidden/>
              </w:rPr>
              <w:tab/>
            </w:r>
            <w:r w:rsidR="00F92B0A">
              <w:rPr>
                <w:noProof/>
                <w:webHidden/>
              </w:rPr>
              <w:fldChar w:fldCharType="begin"/>
            </w:r>
            <w:r w:rsidR="00F92B0A">
              <w:rPr>
                <w:noProof/>
                <w:webHidden/>
              </w:rPr>
              <w:instrText xml:space="preserve"> PAGEREF _Toc92707987 \h </w:instrText>
            </w:r>
            <w:r w:rsidR="00F92B0A">
              <w:rPr>
                <w:noProof/>
                <w:webHidden/>
              </w:rPr>
            </w:r>
            <w:r w:rsidR="00F92B0A">
              <w:rPr>
                <w:noProof/>
                <w:webHidden/>
              </w:rPr>
              <w:fldChar w:fldCharType="separate"/>
            </w:r>
            <w:r w:rsidR="00F92B0A">
              <w:rPr>
                <w:noProof/>
                <w:webHidden/>
              </w:rPr>
              <w:t>5</w:t>
            </w:r>
            <w:r w:rsidR="00F92B0A">
              <w:rPr>
                <w:noProof/>
                <w:webHidden/>
              </w:rPr>
              <w:fldChar w:fldCharType="end"/>
            </w:r>
          </w:hyperlink>
        </w:p>
        <w:p w14:paraId="545DFEEC" w14:textId="2BEA5258"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88" w:history="1">
            <w:r w:rsidR="00F92B0A" w:rsidRPr="00720D05">
              <w:rPr>
                <w:rStyle w:val="Collegamentoipertestuale"/>
                <w:rFonts w:ascii="Times New Roman" w:hAnsi="Times New Roman" w:cs="Times New Roman"/>
                <w:noProof/>
              </w:rPr>
              <w:t>2.1 Glossario</w:t>
            </w:r>
            <w:r w:rsidR="00F92B0A">
              <w:rPr>
                <w:noProof/>
                <w:webHidden/>
              </w:rPr>
              <w:tab/>
            </w:r>
            <w:r w:rsidR="00F92B0A">
              <w:rPr>
                <w:noProof/>
                <w:webHidden/>
              </w:rPr>
              <w:fldChar w:fldCharType="begin"/>
            </w:r>
            <w:r w:rsidR="00F92B0A">
              <w:rPr>
                <w:noProof/>
                <w:webHidden/>
              </w:rPr>
              <w:instrText xml:space="preserve"> PAGEREF _Toc92707988 \h </w:instrText>
            </w:r>
            <w:r w:rsidR="00F92B0A">
              <w:rPr>
                <w:noProof/>
                <w:webHidden/>
              </w:rPr>
            </w:r>
            <w:r w:rsidR="00F92B0A">
              <w:rPr>
                <w:noProof/>
                <w:webHidden/>
              </w:rPr>
              <w:fldChar w:fldCharType="separate"/>
            </w:r>
            <w:r w:rsidR="00F92B0A">
              <w:rPr>
                <w:noProof/>
                <w:webHidden/>
              </w:rPr>
              <w:t>5</w:t>
            </w:r>
            <w:r w:rsidR="00F92B0A">
              <w:rPr>
                <w:noProof/>
                <w:webHidden/>
              </w:rPr>
              <w:fldChar w:fldCharType="end"/>
            </w:r>
          </w:hyperlink>
        </w:p>
        <w:p w14:paraId="350979FA" w14:textId="25B48091"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89" w:history="1">
            <w:r w:rsidR="00F92B0A" w:rsidRPr="00720D05">
              <w:rPr>
                <w:rStyle w:val="Collegamentoipertestuale"/>
                <w:rFonts w:ascii="Times New Roman" w:hAnsi="Times New Roman" w:cs="Times New Roman"/>
                <w:noProof/>
              </w:rPr>
              <w:t>2.2 Acronimi</w:t>
            </w:r>
            <w:r w:rsidR="00F92B0A">
              <w:rPr>
                <w:noProof/>
                <w:webHidden/>
              </w:rPr>
              <w:tab/>
            </w:r>
            <w:r w:rsidR="00F92B0A">
              <w:rPr>
                <w:noProof/>
                <w:webHidden/>
              </w:rPr>
              <w:fldChar w:fldCharType="begin"/>
            </w:r>
            <w:r w:rsidR="00F92B0A">
              <w:rPr>
                <w:noProof/>
                <w:webHidden/>
              </w:rPr>
              <w:instrText xml:space="preserve"> PAGEREF _Toc92707989 \h </w:instrText>
            </w:r>
            <w:r w:rsidR="00F92B0A">
              <w:rPr>
                <w:noProof/>
                <w:webHidden/>
              </w:rPr>
            </w:r>
            <w:r w:rsidR="00F92B0A">
              <w:rPr>
                <w:noProof/>
                <w:webHidden/>
              </w:rPr>
              <w:fldChar w:fldCharType="separate"/>
            </w:r>
            <w:r w:rsidR="00F92B0A">
              <w:rPr>
                <w:noProof/>
                <w:webHidden/>
              </w:rPr>
              <w:t>8</w:t>
            </w:r>
            <w:r w:rsidR="00F92B0A">
              <w:rPr>
                <w:noProof/>
                <w:webHidden/>
              </w:rPr>
              <w:fldChar w:fldCharType="end"/>
            </w:r>
          </w:hyperlink>
        </w:p>
        <w:p w14:paraId="47994848" w14:textId="5247A724"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7990" w:history="1">
            <w:r w:rsidR="00F92B0A" w:rsidRPr="00720D05">
              <w:rPr>
                <w:rStyle w:val="Collegamentoipertestuale"/>
                <w:rFonts w:ascii="Times New Roman" w:hAnsi="Times New Roman" w:cs="Times New Roman"/>
                <w:noProof/>
              </w:rPr>
              <w:t>3. NORMATIVA E STANDARD DI RIFERIMENTO</w:t>
            </w:r>
            <w:r w:rsidR="00F92B0A">
              <w:rPr>
                <w:noProof/>
                <w:webHidden/>
              </w:rPr>
              <w:tab/>
            </w:r>
            <w:r w:rsidR="00F92B0A">
              <w:rPr>
                <w:noProof/>
                <w:webHidden/>
              </w:rPr>
              <w:fldChar w:fldCharType="begin"/>
            </w:r>
            <w:r w:rsidR="00F92B0A">
              <w:rPr>
                <w:noProof/>
                <w:webHidden/>
              </w:rPr>
              <w:instrText xml:space="preserve"> PAGEREF _Toc92707990 \h </w:instrText>
            </w:r>
            <w:r w:rsidR="00F92B0A">
              <w:rPr>
                <w:noProof/>
                <w:webHidden/>
              </w:rPr>
            </w:r>
            <w:r w:rsidR="00F92B0A">
              <w:rPr>
                <w:noProof/>
                <w:webHidden/>
              </w:rPr>
              <w:fldChar w:fldCharType="separate"/>
            </w:r>
            <w:r w:rsidR="00F92B0A">
              <w:rPr>
                <w:noProof/>
                <w:webHidden/>
              </w:rPr>
              <w:t>10</w:t>
            </w:r>
            <w:r w:rsidR="00F92B0A">
              <w:rPr>
                <w:noProof/>
                <w:webHidden/>
              </w:rPr>
              <w:fldChar w:fldCharType="end"/>
            </w:r>
          </w:hyperlink>
        </w:p>
        <w:p w14:paraId="5E76D18A" w14:textId="3AB636C2"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91" w:history="1">
            <w:r w:rsidR="00F92B0A" w:rsidRPr="00720D05">
              <w:rPr>
                <w:rStyle w:val="Collegamentoipertestuale"/>
                <w:rFonts w:ascii="Times New Roman" w:hAnsi="Times New Roman" w:cs="Times New Roman"/>
                <w:noProof/>
              </w:rPr>
              <w:t>3.1 Normativa di riferimento</w:t>
            </w:r>
            <w:r w:rsidR="00F92B0A">
              <w:rPr>
                <w:noProof/>
                <w:webHidden/>
              </w:rPr>
              <w:tab/>
            </w:r>
            <w:r w:rsidR="00F92B0A">
              <w:rPr>
                <w:noProof/>
                <w:webHidden/>
              </w:rPr>
              <w:fldChar w:fldCharType="begin"/>
            </w:r>
            <w:r w:rsidR="00F92B0A">
              <w:rPr>
                <w:noProof/>
                <w:webHidden/>
              </w:rPr>
              <w:instrText xml:space="preserve"> PAGEREF _Toc92707991 \h </w:instrText>
            </w:r>
            <w:r w:rsidR="00F92B0A">
              <w:rPr>
                <w:noProof/>
                <w:webHidden/>
              </w:rPr>
            </w:r>
            <w:r w:rsidR="00F92B0A">
              <w:rPr>
                <w:noProof/>
                <w:webHidden/>
              </w:rPr>
              <w:fldChar w:fldCharType="separate"/>
            </w:r>
            <w:r w:rsidR="00F92B0A">
              <w:rPr>
                <w:noProof/>
                <w:webHidden/>
              </w:rPr>
              <w:t>10</w:t>
            </w:r>
            <w:r w:rsidR="00F92B0A">
              <w:rPr>
                <w:noProof/>
                <w:webHidden/>
              </w:rPr>
              <w:fldChar w:fldCharType="end"/>
            </w:r>
          </w:hyperlink>
        </w:p>
        <w:p w14:paraId="0F517DBE" w14:textId="2B4F7909"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92" w:history="1">
            <w:r w:rsidR="00F92B0A" w:rsidRPr="00F33E0C">
              <w:rPr>
                <w:rStyle w:val="Collegamentoipertestuale"/>
                <w:rFonts w:ascii="Times New Roman" w:hAnsi="Times New Roman" w:cs="Times New Roman"/>
                <w:noProof/>
              </w:rPr>
              <w:t>3.2 Standard di riferimento</w:t>
            </w:r>
            <w:r w:rsidR="00F92B0A" w:rsidRPr="00F33E0C">
              <w:rPr>
                <w:noProof/>
                <w:webHidden/>
              </w:rPr>
              <w:tab/>
            </w:r>
            <w:r w:rsidR="00F92B0A" w:rsidRPr="00F33E0C">
              <w:rPr>
                <w:noProof/>
                <w:webHidden/>
              </w:rPr>
              <w:fldChar w:fldCharType="begin"/>
            </w:r>
            <w:r w:rsidR="00F92B0A" w:rsidRPr="00F33E0C">
              <w:rPr>
                <w:noProof/>
                <w:webHidden/>
              </w:rPr>
              <w:instrText xml:space="preserve"> PAGEREF _Toc92707992 \h </w:instrText>
            </w:r>
            <w:r w:rsidR="00F92B0A" w:rsidRPr="00F33E0C">
              <w:rPr>
                <w:noProof/>
                <w:webHidden/>
              </w:rPr>
            </w:r>
            <w:r w:rsidR="00F92B0A" w:rsidRPr="00F33E0C">
              <w:rPr>
                <w:noProof/>
                <w:webHidden/>
              </w:rPr>
              <w:fldChar w:fldCharType="separate"/>
            </w:r>
            <w:r w:rsidR="00F92B0A" w:rsidRPr="00F33E0C">
              <w:rPr>
                <w:noProof/>
                <w:webHidden/>
              </w:rPr>
              <w:t>11</w:t>
            </w:r>
            <w:r w:rsidR="00F92B0A" w:rsidRPr="00F33E0C">
              <w:rPr>
                <w:noProof/>
                <w:webHidden/>
              </w:rPr>
              <w:fldChar w:fldCharType="end"/>
            </w:r>
          </w:hyperlink>
        </w:p>
        <w:p w14:paraId="445196FF" w14:textId="2F0EAB1B"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7993" w:history="1">
            <w:r w:rsidR="00F92B0A" w:rsidRPr="00720D05">
              <w:rPr>
                <w:rStyle w:val="Collegamentoipertestuale"/>
                <w:rFonts w:ascii="Times New Roman" w:hAnsi="Times New Roman" w:cs="Times New Roman"/>
                <w:noProof/>
              </w:rPr>
              <w:t>4. RUOLI E RESPONSABILITÀ</w:t>
            </w:r>
            <w:r w:rsidR="00F92B0A">
              <w:rPr>
                <w:noProof/>
                <w:webHidden/>
              </w:rPr>
              <w:tab/>
            </w:r>
            <w:r w:rsidR="00F92B0A">
              <w:rPr>
                <w:noProof/>
                <w:webHidden/>
              </w:rPr>
              <w:fldChar w:fldCharType="begin"/>
            </w:r>
            <w:r w:rsidR="00F92B0A">
              <w:rPr>
                <w:noProof/>
                <w:webHidden/>
              </w:rPr>
              <w:instrText xml:space="preserve"> PAGEREF _Toc92707993 \h </w:instrText>
            </w:r>
            <w:r w:rsidR="00F92B0A">
              <w:rPr>
                <w:noProof/>
                <w:webHidden/>
              </w:rPr>
            </w:r>
            <w:r w:rsidR="00F92B0A">
              <w:rPr>
                <w:noProof/>
                <w:webHidden/>
              </w:rPr>
              <w:fldChar w:fldCharType="separate"/>
            </w:r>
            <w:r w:rsidR="00F92B0A">
              <w:rPr>
                <w:noProof/>
                <w:webHidden/>
              </w:rPr>
              <w:t>13</w:t>
            </w:r>
            <w:r w:rsidR="00F92B0A">
              <w:rPr>
                <w:noProof/>
                <w:webHidden/>
              </w:rPr>
              <w:fldChar w:fldCharType="end"/>
            </w:r>
          </w:hyperlink>
        </w:p>
        <w:p w14:paraId="091A9E97" w14:textId="61223D1E"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7994" w:history="1">
            <w:r w:rsidR="00F92B0A" w:rsidRPr="00720D05">
              <w:rPr>
                <w:rStyle w:val="Collegamentoipertestuale"/>
                <w:rFonts w:ascii="Times New Roman" w:hAnsi="Times New Roman" w:cs="Times New Roman"/>
                <w:noProof/>
              </w:rPr>
              <w:t>5. STRUTTURA ORGANIZZATIVA PER IL SERVIZIO DI CONSERVAZIONE</w:t>
            </w:r>
            <w:r w:rsidR="00F92B0A">
              <w:rPr>
                <w:noProof/>
                <w:webHidden/>
              </w:rPr>
              <w:tab/>
            </w:r>
            <w:r w:rsidR="00F92B0A">
              <w:rPr>
                <w:noProof/>
                <w:webHidden/>
              </w:rPr>
              <w:fldChar w:fldCharType="begin"/>
            </w:r>
            <w:r w:rsidR="00F92B0A">
              <w:rPr>
                <w:noProof/>
                <w:webHidden/>
              </w:rPr>
              <w:instrText xml:space="preserve"> PAGEREF _Toc92707994 \h </w:instrText>
            </w:r>
            <w:r w:rsidR="00F92B0A">
              <w:rPr>
                <w:noProof/>
                <w:webHidden/>
              </w:rPr>
            </w:r>
            <w:r w:rsidR="00F92B0A">
              <w:rPr>
                <w:noProof/>
                <w:webHidden/>
              </w:rPr>
              <w:fldChar w:fldCharType="separate"/>
            </w:r>
            <w:r w:rsidR="00F92B0A">
              <w:rPr>
                <w:noProof/>
                <w:webHidden/>
              </w:rPr>
              <w:t>14</w:t>
            </w:r>
            <w:r w:rsidR="00F92B0A">
              <w:rPr>
                <w:noProof/>
                <w:webHidden/>
              </w:rPr>
              <w:fldChar w:fldCharType="end"/>
            </w:r>
          </w:hyperlink>
        </w:p>
        <w:p w14:paraId="5D42B430" w14:textId="7E3C8283"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95" w:history="1">
            <w:r w:rsidR="00F92B0A" w:rsidRPr="00720D05">
              <w:rPr>
                <w:rStyle w:val="Collegamentoipertestuale"/>
                <w:rFonts w:ascii="Times New Roman" w:hAnsi="Times New Roman" w:cs="Times New Roman"/>
                <w:noProof/>
              </w:rPr>
              <w:t>5.1 Premessa</w:t>
            </w:r>
            <w:r w:rsidR="00F92B0A">
              <w:rPr>
                <w:noProof/>
                <w:webHidden/>
              </w:rPr>
              <w:tab/>
            </w:r>
            <w:r w:rsidR="00F92B0A">
              <w:rPr>
                <w:noProof/>
                <w:webHidden/>
              </w:rPr>
              <w:fldChar w:fldCharType="begin"/>
            </w:r>
            <w:r w:rsidR="00F92B0A">
              <w:rPr>
                <w:noProof/>
                <w:webHidden/>
              </w:rPr>
              <w:instrText xml:space="preserve"> PAGEREF _Toc92707995 \h </w:instrText>
            </w:r>
            <w:r w:rsidR="00F92B0A">
              <w:rPr>
                <w:noProof/>
                <w:webHidden/>
              </w:rPr>
            </w:r>
            <w:r w:rsidR="00F92B0A">
              <w:rPr>
                <w:noProof/>
                <w:webHidden/>
              </w:rPr>
              <w:fldChar w:fldCharType="separate"/>
            </w:r>
            <w:r w:rsidR="00F92B0A">
              <w:rPr>
                <w:noProof/>
                <w:webHidden/>
              </w:rPr>
              <w:t>14</w:t>
            </w:r>
            <w:r w:rsidR="00F92B0A">
              <w:rPr>
                <w:noProof/>
                <w:webHidden/>
              </w:rPr>
              <w:fldChar w:fldCharType="end"/>
            </w:r>
          </w:hyperlink>
        </w:p>
        <w:p w14:paraId="63076B27" w14:textId="1449E8A4"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96" w:history="1">
            <w:r w:rsidR="00F92B0A" w:rsidRPr="00720D05">
              <w:rPr>
                <w:rStyle w:val="Collegamentoipertestuale"/>
                <w:rFonts w:ascii="Times New Roman" w:hAnsi="Times New Roman" w:cs="Times New Roman"/>
                <w:noProof/>
              </w:rPr>
              <w:t>5.2 Organigramma</w:t>
            </w:r>
            <w:r w:rsidR="00F92B0A">
              <w:rPr>
                <w:noProof/>
                <w:webHidden/>
              </w:rPr>
              <w:tab/>
            </w:r>
            <w:r w:rsidR="00F92B0A">
              <w:rPr>
                <w:noProof/>
                <w:webHidden/>
              </w:rPr>
              <w:fldChar w:fldCharType="begin"/>
            </w:r>
            <w:r w:rsidR="00F92B0A">
              <w:rPr>
                <w:noProof/>
                <w:webHidden/>
              </w:rPr>
              <w:instrText xml:space="preserve"> PAGEREF _Toc92707996 \h </w:instrText>
            </w:r>
            <w:r w:rsidR="00F92B0A">
              <w:rPr>
                <w:noProof/>
                <w:webHidden/>
              </w:rPr>
            </w:r>
            <w:r w:rsidR="00F92B0A">
              <w:rPr>
                <w:noProof/>
                <w:webHidden/>
              </w:rPr>
              <w:fldChar w:fldCharType="separate"/>
            </w:r>
            <w:r w:rsidR="00F92B0A">
              <w:rPr>
                <w:noProof/>
                <w:webHidden/>
              </w:rPr>
              <w:t>15</w:t>
            </w:r>
            <w:r w:rsidR="00F92B0A">
              <w:rPr>
                <w:noProof/>
                <w:webHidden/>
              </w:rPr>
              <w:fldChar w:fldCharType="end"/>
            </w:r>
          </w:hyperlink>
        </w:p>
        <w:p w14:paraId="2EA6AF94" w14:textId="036B05DA"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97" w:history="1">
            <w:r w:rsidR="00F92B0A" w:rsidRPr="00720D05">
              <w:rPr>
                <w:rStyle w:val="Collegamentoipertestuale"/>
                <w:rFonts w:ascii="Times New Roman" w:hAnsi="Times New Roman" w:cs="Times New Roman"/>
                <w:noProof/>
              </w:rPr>
              <w:t>5.3 Strutture organizzative</w:t>
            </w:r>
            <w:r w:rsidR="00F92B0A">
              <w:rPr>
                <w:noProof/>
                <w:webHidden/>
              </w:rPr>
              <w:tab/>
            </w:r>
            <w:r w:rsidR="00F92B0A">
              <w:rPr>
                <w:noProof/>
                <w:webHidden/>
              </w:rPr>
              <w:fldChar w:fldCharType="begin"/>
            </w:r>
            <w:r w:rsidR="00F92B0A">
              <w:rPr>
                <w:noProof/>
                <w:webHidden/>
              </w:rPr>
              <w:instrText xml:space="preserve"> PAGEREF _Toc92707997 \h </w:instrText>
            </w:r>
            <w:r w:rsidR="00F92B0A">
              <w:rPr>
                <w:noProof/>
                <w:webHidden/>
              </w:rPr>
            </w:r>
            <w:r w:rsidR="00F92B0A">
              <w:rPr>
                <w:noProof/>
                <w:webHidden/>
              </w:rPr>
              <w:fldChar w:fldCharType="separate"/>
            </w:r>
            <w:r w:rsidR="00F92B0A">
              <w:rPr>
                <w:noProof/>
                <w:webHidden/>
              </w:rPr>
              <w:t>15</w:t>
            </w:r>
            <w:r w:rsidR="00F92B0A">
              <w:rPr>
                <w:noProof/>
                <w:webHidden/>
              </w:rPr>
              <w:fldChar w:fldCharType="end"/>
            </w:r>
          </w:hyperlink>
        </w:p>
        <w:p w14:paraId="4BAA96A2" w14:textId="4FFB898D"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7998" w:history="1">
            <w:r w:rsidR="00F92B0A" w:rsidRPr="00720D05">
              <w:rPr>
                <w:rStyle w:val="Collegamentoipertestuale"/>
                <w:rFonts w:ascii="Times New Roman" w:hAnsi="Times New Roman" w:cs="Times New Roman"/>
                <w:noProof/>
              </w:rPr>
              <w:t>5.4 Aggiornamento professionale</w:t>
            </w:r>
            <w:r w:rsidR="00F92B0A">
              <w:rPr>
                <w:noProof/>
                <w:webHidden/>
              </w:rPr>
              <w:tab/>
            </w:r>
            <w:r w:rsidR="00F92B0A">
              <w:rPr>
                <w:noProof/>
                <w:webHidden/>
              </w:rPr>
              <w:fldChar w:fldCharType="begin"/>
            </w:r>
            <w:r w:rsidR="00F92B0A">
              <w:rPr>
                <w:noProof/>
                <w:webHidden/>
              </w:rPr>
              <w:instrText xml:space="preserve"> PAGEREF _Toc92707998 \h </w:instrText>
            </w:r>
            <w:r w:rsidR="00F92B0A">
              <w:rPr>
                <w:noProof/>
                <w:webHidden/>
              </w:rPr>
            </w:r>
            <w:r w:rsidR="00F92B0A">
              <w:rPr>
                <w:noProof/>
                <w:webHidden/>
              </w:rPr>
              <w:fldChar w:fldCharType="separate"/>
            </w:r>
            <w:r w:rsidR="00F92B0A">
              <w:rPr>
                <w:noProof/>
                <w:webHidden/>
              </w:rPr>
              <w:t>15</w:t>
            </w:r>
            <w:r w:rsidR="00F92B0A">
              <w:rPr>
                <w:noProof/>
                <w:webHidden/>
              </w:rPr>
              <w:fldChar w:fldCharType="end"/>
            </w:r>
          </w:hyperlink>
        </w:p>
        <w:p w14:paraId="6A61A4D5" w14:textId="4BB0B04F"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7999" w:history="1">
            <w:r w:rsidR="00F92B0A" w:rsidRPr="00720D05">
              <w:rPr>
                <w:rStyle w:val="Collegamentoipertestuale"/>
                <w:rFonts w:ascii="Times New Roman" w:hAnsi="Times New Roman" w:cs="Times New Roman"/>
                <w:noProof/>
              </w:rPr>
              <w:t>6. OGGETTI SOTTOPOSTI A CONSERVAZIONE</w:t>
            </w:r>
            <w:r w:rsidR="00F92B0A">
              <w:rPr>
                <w:noProof/>
                <w:webHidden/>
              </w:rPr>
              <w:tab/>
            </w:r>
            <w:r w:rsidR="00F92B0A">
              <w:rPr>
                <w:noProof/>
                <w:webHidden/>
              </w:rPr>
              <w:fldChar w:fldCharType="begin"/>
            </w:r>
            <w:r w:rsidR="00F92B0A">
              <w:rPr>
                <w:noProof/>
                <w:webHidden/>
              </w:rPr>
              <w:instrText xml:space="preserve"> PAGEREF _Toc92707999 \h </w:instrText>
            </w:r>
            <w:r w:rsidR="00F92B0A">
              <w:rPr>
                <w:noProof/>
                <w:webHidden/>
              </w:rPr>
            </w:r>
            <w:r w:rsidR="00F92B0A">
              <w:rPr>
                <w:noProof/>
                <w:webHidden/>
              </w:rPr>
              <w:fldChar w:fldCharType="separate"/>
            </w:r>
            <w:r w:rsidR="00F92B0A">
              <w:rPr>
                <w:noProof/>
                <w:webHidden/>
              </w:rPr>
              <w:t>16</w:t>
            </w:r>
            <w:r w:rsidR="00F92B0A">
              <w:rPr>
                <w:noProof/>
                <w:webHidden/>
              </w:rPr>
              <w:fldChar w:fldCharType="end"/>
            </w:r>
          </w:hyperlink>
        </w:p>
        <w:p w14:paraId="3EFD735E" w14:textId="51E6B97B"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0" w:history="1">
            <w:r w:rsidR="00F92B0A" w:rsidRPr="00720D05">
              <w:rPr>
                <w:rStyle w:val="Collegamentoipertestuale"/>
                <w:rFonts w:ascii="Times New Roman" w:hAnsi="Times New Roman" w:cs="Times New Roman"/>
                <w:noProof/>
              </w:rPr>
              <w:t>6.1 Oggetti conservati</w:t>
            </w:r>
            <w:r w:rsidR="00F92B0A">
              <w:rPr>
                <w:noProof/>
                <w:webHidden/>
              </w:rPr>
              <w:tab/>
            </w:r>
            <w:r w:rsidR="00F92B0A">
              <w:rPr>
                <w:noProof/>
                <w:webHidden/>
              </w:rPr>
              <w:fldChar w:fldCharType="begin"/>
            </w:r>
            <w:r w:rsidR="00F92B0A">
              <w:rPr>
                <w:noProof/>
                <w:webHidden/>
              </w:rPr>
              <w:instrText xml:space="preserve"> PAGEREF _Toc92708000 \h </w:instrText>
            </w:r>
            <w:r w:rsidR="00F92B0A">
              <w:rPr>
                <w:noProof/>
                <w:webHidden/>
              </w:rPr>
            </w:r>
            <w:r w:rsidR="00F92B0A">
              <w:rPr>
                <w:noProof/>
                <w:webHidden/>
              </w:rPr>
              <w:fldChar w:fldCharType="separate"/>
            </w:r>
            <w:r w:rsidR="00F92B0A">
              <w:rPr>
                <w:noProof/>
                <w:webHidden/>
              </w:rPr>
              <w:t>16</w:t>
            </w:r>
            <w:r w:rsidR="00F92B0A">
              <w:rPr>
                <w:noProof/>
                <w:webHidden/>
              </w:rPr>
              <w:fldChar w:fldCharType="end"/>
            </w:r>
          </w:hyperlink>
        </w:p>
        <w:p w14:paraId="1C3FBDE2" w14:textId="5266976B"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1" w:history="1">
            <w:r w:rsidR="00F92B0A" w:rsidRPr="00720D05">
              <w:rPr>
                <w:rStyle w:val="Collegamentoipertestuale"/>
                <w:rFonts w:ascii="Times New Roman" w:hAnsi="Times New Roman" w:cs="Times New Roman"/>
                <w:noProof/>
              </w:rPr>
              <w:t>6.2 Pacchetto di versamento</w:t>
            </w:r>
            <w:r w:rsidR="00F92B0A">
              <w:rPr>
                <w:noProof/>
                <w:webHidden/>
              </w:rPr>
              <w:tab/>
            </w:r>
            <w:r w:rsidR="00F92B0A">
              <w:rPr>
                <w:noProof/>
                <w:webHidden/>
              </w:rPr>
              <w:fldChar w:fldCharType="begin"/>
            </w:r>
            <w:r w:rsidR="00F92B0A">
              <w:rPr>
                <w:noProof/>
                <w:webHidden/>
              </w:rPr>
              <w:instrText xml:space="preserve"> PAGEREF _Toc92708001 \h </w:instrText>
            </w:r>
            <w:r w:rsidR="00F92B0A">
              <w:rPr>
                <w:noProof/>
                <w:webHidden/>
              </w:rPr>
            </w:r>
            <w:r w:rsidR="00F92B0A">
              <w:rPr>
                <w:noProof/>
                <w:webHidden/>
              </w:rPr>
              <w:fldChar w:fldCharType="separate"/>
            </w:r>
            <w:r w:rsidR="00F92B0A">
              <w:rPr>
                <w:noProof/>
                <w:webHidden/>
              </w:rPr>
              <w:t>19</w:t>
            </w:r>
            <w:r w:rsidR="00F92B0A">
              <w:rPr>
                <w:noProof/>
                <w:webHidden/>
              </w:rPr>
              <w:fldChar w:fldCharType="end"/>
            </w:r>
          </w:hyperlink>
        </w:p>
        <w:p w14:paraId="54644DAF" w14:textId="3D3BBC5D"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2" w:history="1">
            <w:r w:rsidR="00F92B0A" w:rsidRPr="00720D05">
              <w:rPr>
                <w:rStyle w:val="Collegamentoipertestuale"/>
                <w:rFonts w:ascii="Times New Roman" w:hAnsi="Times New Roman" w:cs="Times New Roman"/>
                <w:noProof/>
              </w:rPr>
              <w:t>6.3 Pacchetto di archiviazione</w:t>
            </w:r>
            <w:r w:rsidR="00F92B0A">
              <w:rPr>
                <w:noProof/>
                <w:webHidden/>
              </w:rPr>
              <w:tab/>
            </w:r>
            <w:r w:rsidR="00F92B0A">
              <w:rPr>
                <w:noProof/>
                <w:webHidden/>
              </w:rPr>
              <w:fldChar w:fldCharType="begin"/>
            </w:r>
            <w:r w:rsidR="00F92B0A">
              <w:rPr>
                <w:noProof/>
                <w:webHidden/>
              </w:rPr>
              <w:instrText xml:space="preserve"> PAGEREF _Toc92708002 \h </w:instrText>
            </w:r>
            <w:r w:rsidR="00F92B0A">
              <w:rPr>
                <w:noProof/>
                <w:webHidden/>
              </w:rPr>
            </w:r>
            <w:r w:rsidR="00F92B0A">
              <w:rPr>
                <w:noProof/>
                <w:webHidden/>
              </w:rPr>
              <w:fldChar w:fldCharType="separate"/>
            </w:r>
            <w:r w:rsidR="00F92B0A">
              <w:rPr>
                <w:noProof/>
                <w:webHidden/>
              </w:rPr>
              <w:t>22</w:t>
            </w:r>
            <w:r w:rsidR="00F92B0A">
              <w:rPr>
                <w:noProof/>
                <w:webHidden/>
              </w:rPr>
              <w:fldChar w:fldCharType="end"/>
            </w:r>
          </w:hyperlink>
        </w:p>
        <w:p w14:paraId="27051076" w14:textId="2D84A65A"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3" w:history="1">
            <w:r w:rsidR="00F92B0A" w:rsidRPr="00720D05">
              <w:rPr>
                <w:rStyle w:val="Collegamentoipertestuale"/>
                <w:rFonts w:ascii="Times New Roman" w:hAnsi="Times New Roman" w:cs="Times New Roman"/>
                <w:noProof/>
              </w:rPr>
              <w:t>6.4 Pacchetto di distribuzione</w:t>
            </w:r>
            <w:r w:rsidR="00F92B0A">
              <w:rPr>
                <w:noProof/>
                <w:webHidden/>
              </w:rPr>
              <w:tab/>
            </w:r>
            <w:r w:rsidR="00F92B0A">
              <w:rPr>
                <w:noProof/>
                <w:webHidden/>
              </w:rPr>
              <w:fldChar w:fldCharType="begin"/>
            </w:r>
            <w:r w:rsidR="00F92B0A">
              <w:rPr>
                <w:noProof/>
                <w:webHidden/>
              </w:rPr>
              <w:instrText xml:space="preserve"> PAGEREF _Toc92708003 \h </w:instrText>
            </w:r>
            <w:r w:rsidR="00F92B0A">
              <w:rPr>
                <w:noProof/>
                <w:webHidden/>
              </w:rPr>
            </w:r>
            <w:r w:rsidR="00F92B0A">
              <w:rPr>
                <w:noProof/>
                <w:webHidden/>
              </w:rPr>
              <w:fldChar w:fldCharType="separate"/>
            </w:r>
            <w:r w:rsidR="00F92B0A">
              <w:rPr>
                <w:noProof/>
                <w:webHidden/>
              </w:rPr>
              <w:t>24</w:t>
            </w:r>
            <w:r w:rsidR="00F92B0A">
              <w:rPr>
                <w:noProof/>
                <w:webHidden/>
              </w:rPr>
              <w:fldChar w:fldCharType="end"/>
            </w:r>
          </w:hyperlink>
        </w:p>
        <w:p w14:paraId="08554933" w14:textId="6AD35FD5"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8004" w:history="1">
            <w:r w:rsidR="00F92B0A" w:rsidRPr="00720D05">
              <w:rPr>
                <w:rStyle w:val="Collegamentoipertestuale"/>
                <w:noProof/>
              </w:rPr>
              <w:t>7. IL PROCESSO DI CONSERVAZIONE</w:t>
            </w:r>
            <w:r w:rsidR="00F92B0A">
              <w:rPr>
                <w:noProof/>
                <w:webHidden/>
              </w:rPr>
              <w:tab/>
            </w:r>
            <w:r w:rsidR="00F92B0A">
              <w:rPr>
                <w:noProof/>
                <w:webHidden/>
              </w:rPr>
              <w:fldChar w:fldCharType="begin"/>
            </w:r>
            <w:r w:rsidR="00F92B0A">
              <w:rPr>
                <w:noProof/>
                <w:webHidden/>
              </w:rPr>
              <w:instrText xml:space="preserve"> PAGEREF _Toc92708004 \h </w:instrText>
            </w:r>
            <w:r w:rsidR="00F92B0A">
              <w:rPr>
                <w:noProof/>
                <w:webHidden/>
              </w:rPr>
            </w:r>
            <w:r w:rsidR="00F92B0A">
              <w:rPr>
                <w:noProof/>
                <w:webHidden/>
              </w:rPr>
              <w:fldChar w:fldCharType="separate"/>
            </w:r>
            <w:r w:rsidR="00F92B0A">
              <w:rPr>
                <w:noProof/>
                <w:webHidden/>
              </w:rPr>
              <w:t>25</w:t>
            </w:r>
            <w:r w:rsidR="00F92B0A">
              <w:rPr>
                <w:noProof/>
                <w:webHidden/>
              </w:rPr>
              <w:fldChar w:fldCharType="end"/>
            </w:r>
          </w:hyperlink>
        </w:p>
        <w:p w14:paraId="4AE5E432" w14:textId="1F610CE6"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5" w:history="1">
            <w:r w:rsidR="00F92B0A" w:rsidRPr="00720D05">
              <w:rPr>
                <w:rStyle w:val="Collegamentoipertestuale"/>
                <w:rFonts w:ascii="Times New Roman" w:hAnsi="Times New Roman" w:cs="Times New Roman"/>
                <w:noProof/>
              </w:rPr>
              <w:t>7.1 Modalità di acquisizione dei pacchetti di versamento</w:t>
            </w:r>
            <w:r w:rsidR="00F92B0A">
              <w:rPr>
                <w:noProof/>
                <w:webHidden/>
              </w:rPr>
              <w:tab/>
            </w:r>
            <w:r w:rsidR="00F92B0A">
              <w:rPr>
                <w:noProof/>
                <w:webHidden/>
              </w:rPr>
              <w:fldChar w:fldCharType="begin"/>
            </w:r>
            <w:r w:rsidR="00F92B0A">
              <w:rPr>
                <w:noProof/>
                <w:webHidden/>
              </w:rPr>
              <w:instrText xml:space="preserve"> PAGEREF _Toc92708005 \h </w:instrText>
            </w:r>
            <w:r w:rsidR="00F92B0A">
              <w:rPr>
                <w:noProof/>
                <w:webHidden/>
              </w:rPr>
            </w:r>
            <w:r w:rsidR="00F92B0A">
              <w:rPr>
                <w:noProof/>
                <w:webHidden/>
              </w:rPr>
              <w:fldChar w:fldCharType="separate"/>
            </w:r>
            <w:r w:rsidR="00F92B0A">
              <w:rPr>
                <w:noProof/>
                <w:webHidden/>
              </w:rPr>
              <w:t>25</w:t>
            </w:r>
            <w:r w:rsidR="00F92B0A">
              <w:rPr>
                <w:noProof/>
                <w:webHidden/>
              </w:rPr>
              <w:fldChar w:fldCharType="end"/>
            </w:r>
          </w:hyperlink>
        </w:p>
        <w:p w14:paraId="7070349E" w14:textId="03D6DE24"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6" w:history="1">
            <w:r w:rsidR="00F92B0A" w:rsidRPr="00720D05">
              <w:rPr>
                <w:rStyle w:val="Collegamentoipertestuale"/>
                <w:rFonts w:ascii="Times New Roman" w:hAnsi="Times New Roman" w:cs="Times New Roman"/>
                <w:noProof/>
              </w:rPr>
              <w:t>7.2 Verifiche effettuate sui pacchetti di versamento</w:t>
            </w:r>
            <w:r w:rsidR="00F92B0A">
              <w:rPr>
                <w:noProof/>
                <w:webHidden/>
              </w:rPr>
              <w:tab/>
            </w:r>
            <w:r w:rsidR="00F92B0A">
              <w:rPr>
                <w:noProof/>
                <w:webHidden/>
              </w:rPr>
              <w:fldChar w:fldCharType="begin"/>
            </w:r>
            <w:r w:rsidR="00F92B0A">
              <w:rPr>
                <w:noProof/>
                <w:webHidden/>
              </w:rPr>
              <w:instrText xml:space="preserve"> PAGEREF _Toc92708006 \h </w:instrText>
            </w:r>
            <w:r w:rsidR="00F92B0A">
              <w:rPr>
                <w:noProof/>
                <w:webHidden/>
              </w:rPr>
            </w:r>
            <w:r w:rsidR="00F92B0A">
              <w:rPr>
                <w:noProof/>
                <w:webHidden/>
              </w:rPr>
              <w:fldChar w:fldCharType="separate"/>
            </w:r>
            <w:r w:rsidR="00F92B0A">
              <w:rPr>
                <w:noProof/>
                <w:webHidden/>
              </w:rPr>
              <w:t>26</w:t>
            </w:r>
            <w:r w:rsidR="00F92B0A">
              <w:rPr>
                <w:noProof/>
                <w:webHidden/>
              </w:rPr>
              <w:fldChar w:fldCharType="end"/>
            </w:r>
          </w:hyperlink>
        </w:p>
        <w:p w14:paraId="1B9F852A" w14:textId="1B1684FF"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7" w:history="1">
            <w:r w:rsidR="00F92B0A" w:rsidRPr="00720D05">
              <w:rPr>
                <w:rStyle w:val="Collegamentoipertestuale"/>
                <w:rFonts w:ascii="Times New Roman" w:hAnsi="Times New Roman" w:cs="Times New Roman"/>
                <w:noProof/>
              </w:rPr>
              <w:t>7.3 Accettazione dei pacchetti di versamento e generazione del rapporto di versamento</w:t>
            </w:r>
            <w:r w:rsidR="00F92B0A">
              <w:rPr>
                <w:noProof/>
                <w:webHidden/>
              </w:rPr>
              <w:tab/>
            </w:r>
            <w:r w:rsidR="00F92B0A">
              <w:rPr>
                <w:noProof/>
                <w:webHidden/>
              </w:rPr>
              <w:fldChar w:fldCharType="begin"/>
            </w:r>
            <w:r w:rsidR="00F92B0A">
              <w:rPr>
                <w:noProof/>
                <w:webHidden/>
              </w:rPr>
              <w:instrText xml:space="preserve"> PAGEREF _Toc92708007 \h </w:instrText>
            </w:r>
            <w:r w:rsidR="00F92B0A">
              <w:rPr>
                <w:noProof/>
                <w:webHidden/>
              </w:rPr>
            </w:r>
            <w:r w:rsidR="00F92B0A">
              <w:rPr>
                <w:noProof/>
                <w:webHidden/>
              </w:rPr>
              <w:fldChar w:fldCharType="separate"/>
            </w:r>
            <w:r w:rsidR="00F92B0A">
              <w:rPr>
                <w:noProof/>
                <w:webHidden/>
              </w:rPr>
              <w:t>26</w:t>
            </w:r>
            <w:r w:rsidR="00F92B0A">
              <w:rPr>
                <w:noProof/>
                <w:webHidden/>
              </w:rPr>
              <w:fldChar w:fldCharType="end"/>
            </w:r>
          </w:hyperlink>
        </w:p>
        <w:p w14:paraId="51C46829" w14:textId="7AFB745D"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8" w:history="1">
            <w:r w:rsidR="00F92B0A" w:rsidRPr="00720D05">
              <w:rPr>
                <w:rStyle w:val="Collegamentoipertestuale"/>
                <w:rFonts w:ascii="Times New Roman" w:hAnsi="Times New Roman" w:cs="Times New Roman"/>
                <w:noProof/>
              </w:rPr>
              <w:t>7.4 Rifiuto dei pacchetti di versamento e modalità di comunicazione delle anomalie</w:t>
            </w:r>
            <w:r w:rsidR="00F92B0A">
              <w:rPr>
                <w:noProof/>
                <w:webHidden/>
              </w:rPr>
              <w:tab/>
            </w:r>
            <w:r w:rsidR="00F92B0A">
              <w:rPr>
                <w:noProof/>
                <w:webHidden/>
              </w:rPr>
              <w:fldChar w:fldCharType="begin"/>
            </w:r>
            <w:r w:rsidR="00F92B0A">
              <w:rPr>
                <w:noProof/>
                <w:webHidden/>
              </w:rPr>
              <w:instrText xml:space="preserve"> PAGEREF _Toc92708008 \h </w:instrText>
            </w:r>
            <w:r w:rsidR="00F92B0A">
              <w:rPr>
                <w:noProof/>
                <w:webHidden/>
              </w:rPr>
            </w:r>
            <w:r w:rsidR="00F92B0A">
              <w:rPr>
                <w:noProof/>
                <w:webHidden/>
              </w:rPr>
              <w:fldChar w:fldCharType="separate"/>
            </w:r>
            <w:r w:rsidR="00F92B0A">
              <w:rPr>
                <w:noProof/>
                <w:webHidden/>
              </w:rPr>
              <w:t>27</w:t>
            </w:r>
            <w:r w:rsidR="00F92B0A">
              <w:rPr>
                <w:noProof/>
                <w:webHidden/>
              </w:rPr>
              <w:fldChar w:fldCharType="end"/>
            </w:r>
          </w:hyperlink>
        </w:p>
        <w:p w14:paraId="76DCC6CE" w14:textId="4B1FA018"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09" w:history="1">
            <w:r w:rsidR="00F92B0A" w:rsidRPr="00720D05">
              <w:rPr>
                <w:rStyle w:val="Collegamentoipertestuale"/>
                <w:rFonts w:ascii="Times New Roman" w:hAnsi="Times New Roman" w:cs="Times New Roman"/>
                <w:noProof/>
              </w:rPr>
              <w:t>7.5 Preparazione e gestione del pacchetto di archiviazione</w:t>
            </w:r>
            <w:r w:rsidR="00F92B0A">
              <w:rPr>
                <w:noProof/>
                <w:webHidden/>
              </w:rPr>
              <w:tab/>
            </w:r>
            <w:r w:rsidR="00F92B0A">
              <w:rPr>
                <w:noProof/>
                <w:webHidden/>
              </w:rPr>
              <w:fldChar w:fldCharType="begin"/>
            </w:r>
            <w:r w:rsidR="00F92B0A">
              <w:rPr>
                <w:noProof/>
                <w:webHidden/>
              </w:rPr>
              <w:instrText xml:space="preserve"> PAGEREF _Toc92708009 \h </w:instrText>
            </w:r>
            <w:r w:rsidR="00F92B0A">
              <w:rPr>
                <w:noProof/>
                <w:webHidden/>
              </w:rPr>
            </w:r>
            <w:r w:rsidR="00F92B0A">
              <w:rPr>
                <w:noProof/>
                <w:webHidden/>
              </w:rPr>
              <w:fldChar w:fldCharType="separate"/>
            </w:r>
            <w:r w:rsidR="00F92B0A">
              <w:rPr>
                <w:noProof/>
                <w:webHidden/>
              </w:rPr>
              <w:t>27</w:t>
            </w:r>
            <w:r w:rsidR="00F92B0A">
              <w:rPr>
                <w:noProof/>
                <w:webHidden/>
              </w:rPr>
              <w:fldChar w:fldCharType="end"/>
            </w:r>
          </w:hyperlink>
        </w:p>
        <w:p w14:paraId="0EC3CBD8" w14:textId="3EEC4D97"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10" w:history="1">
            <w:r w:rsidR="00F92B0A" w:rsidRPr="00720D05">
              <w:rPr>
                <w:rStyle w:val="Collegamentoipertestuale"/>
                <w:rFonts w:ascii="Times New Roman" w:hAnsi="Times New Roman" w:cs="Times New Roman"/>
                <w:noProof/>
              </w:rPr>
              <w:t>7.6 Preparazione e gestione del pacchetto di distribuzione ai fini dell’esibizione</w:t>
            </w:r>
            <w:r w:rsidR="00F92B0A">
              <w:rPr>
                <w:noProof/>
                <w:webHidden/>
              </w:rPr>
              <w:tab/>
            </w:r>
            <w:r w:rsidR="00F92B0A">
              <w:rPr>
                <w:noProof/>
                <w:webHidden/>
              </w:rPr>
              <w:fldChar w:fldCharType="begin"/>
            </w:r>
            <w:r w:rsidR="00F92B0A">
              <w:rPr>
                <w:noProof/>
                <w:webHidden/>
              </w:rPr>
              <w:instrText xml:space="preserve"> PAGEREF _Toc92708010 \h </w:instrText>
            </w:r>
            <w:r w:rsidR="00F92B0A">
              <w:rPr>
                <w:noProof/>
                <w:webHidden/>
              </w:rPr>
            </w:r>
            <w:r w:rsidR="00F92B0A">
              <w:rPr>
                <w:noProof/>
                <w:webHidden/>
              </w:rPr>
              <w:fldChar w:fldCharType="separate"/>
            </w:r>
            <w:r w:rsidR="00F92B0A">
              <w:rPr>
                <w:noProof/>
                <w:webHidden/>
              </w:rPr>
              <w:t>28</w:t>
            </w:r>
            <w:r w:rsidR="00F92B0A">
              <w:rPr>
                <w:noProof/>
                <w:webHidden/>
              </w:rPr>
              <w:fldChar w:fldCharType="end"/>
            </w:r>
          </w:hyperlink>
        </w:p>
        <w:p w14:paraId="086FCC74" w14:textId="4FCDA117"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11" w:history="1">
            <w:r w:rsidR="00F92B0A" w:rsidRPr="00720D05">
              <w:rPr>
                <w:rStyle w:val="Collegamentoipertestuale"/>
                <w:rFonts w:ascii="Times New Roman" w:hAnsi="Times New Roman" w:cs="Times New Roman"/>
                <w:noProof/>
              </w:rPr>
              <w:t>7.7 Produzione di duplicati e copie informatiche e descrizione dell’eventuale intervento del pubblico ufficiale nei casi previsti</w:t>
            </w:r>
            <w:r w:rsidR="00F92B0A">
              <w:rPr>
                <w:noProof/>
                <w:webHidden/>
              </w:rPr>
              <w:tab/>
            </w:r>
            <w:r w:rsidR="00F92B0A">
              <w:rPr>
                <w:noProof/>
                <w:webHidden/>
              </w:rPr>
              <w:fldChar w:fldCharType="begin"/>
            </w:r>
            <w:r w:rsidR="00F92B0A">
              <w:rPr>
                <w:noProof/>
                <w:webHidden/>
              </w:rPr>
              <w:instrText xml:space="preserve"> PAGEREF _Toc92708011 \h </w:instrText>
            </w:r>
            <w:r w:rsidR="00F92B0A">
              <w:rPr>
                <w:noProof/>
                <w:webHidden/>
              </w:rPr>
            </w:r>
            <w:r w:rsidR="00F92B0A">
              <w:rPr>
                <w:noProof/>
                <w:webHidden/>
              </w:rPr>
              <w:fldChar w:fldCharType="separate"/>
            </w:r>
            <w:r w:rsidR="00F92B0A">
              <w:rPr>
                <w:noProof/>
                <w:webHidden/>
              </w:rPr>
              <w:t>29</w:t>
            </w:r>
            <w:r w:rsidR="00F92B0A">
              <w:rPr>
                <w:noProof/>
                <w:webHidden/>
              </w:rPr>
              <w:fldChar w:fldCharType="end"/>
            </w:r>
          </w:hyperlink>
        </w:p>
        <w:p w14:paraId="44032D58" w14:textId="7E8AE3F5" w:rsidR="00F92B0A" w:rsidRDefault="00434C6D">
          <w:pPr>
            <w:pStyle w:val="Sommario2"/>
            <w:tabs>
              <w:tab w:val="right" w:pos="9628"/>
            </w:tabs>
            <w:rPr>
              <w:rFonts w:asciiTheme="minorHAnsi" w:eastAsiaTheme="minorEastAsia" w:hAnsiTheme="minorHAnsi" w:cstheme="minorBidi"/>
              <w:noProof/>
              <w:color w:val="auto"/>
              <w:sz w:val="22"/>
              <w:szCs w:val="22"/>
            </w:rPr>
          </w:pPr>
          <w:hyperlink w:anchor="_Toc92708012" w:history="1">
            <w:r w:rsidR="00F92B0A" w:rsidRPr="00720D05">
              <w:rPr>
                <w:rStyle w:val="Collegamentoipertestuale"/>
                <w:rFonts w:ascii="Times New Roman" w:hAnsi="Times New Roman" w:cs="Times New Roman"/>
                <w:noProof/>
              </w:rPr>
              <w:t>7.8 Scarto dei pacchetti di archiviazione</w:t>
            </w:r>
            <w:r w:rsidR="00F92B0A">
              <w:rPr>
                <w:noProof/>
                <w:webHidden/>
              </w:rPr>
              <w:tab/>
            </w:r>
            <w:r w:rsidR="00F92B0A">
              <w:rPr>
                <w:noProof/>
                <w:webHidden/>
              </w:rPr>
              <w:fldChar w:fldCharType="begin"/>
            </w:r>
            <w:r w:rsidR="00F92B0A">
              <w:rPr>
                <w:noProof/>
                <w:webHidden/>
              </w:rPr>
              <w:instrText xml:space="preserve"> PAGEREF _Toc92708012 \h </w:instrText>
            </w:r>
            <w:r w:rsidR="00F92B0A">
              <w:rPr>
                <w:noProof/>
                <w:webHidden/>
              </w:rPr>
            </w:r>
            <w:r w:rsidR="00F92B0A">
              <w:rPr>
                <w:noProof/>
                <w:webHidden/>
              </w:rPr>
              <w:fldChar w:fldCharType="separate"/>
            </w:r>
            <w:r w:rsidR="00F92B0A">
              <w:rPr>
                <w:noProof/>
                <w:webHidden/>
              </w:rPr>
              <w:t>29</w:t>
            </w:r>
            <w:r w:rsidR="00F92B0A">
              <w:rPr>
                <w:noProof/>
                <w:webHidden/>
              </w:rPr>
              <w:fldChar w:fldCharType="end"/>
            </w:r>
          </w:hyperlink>
        </w:p>
        <w:p w14:paraId="48EF7371" w14:textId="4F447186" w:rsidR="00F92B0A" w:rsidRDefault="00434C6D">
          <w:pPr>
            <w:pStyle w:val="Sommario1"/>
            <w:tabs>
              <w:tab w:val="right" w:pos="9628"/>
            </w:tabs>
            <w:rPr>
              <w:rFonts w:asciiTheme="minorHAnsi" w:eastAsiaTheme="minorEastAsia" w:hAnsiTheme="minorHAnsi" w:cstheme="minorBidi"/>
              <w:noProof/>
              <w:color w:val="auto"/>
              <w:sz w:val="22"/>
              <w:szCs w:val="22"/>
            </w:rPr>
          </w:pPr>
          <w:hyperlink w:anchor="_Toc92708013" w:history="1">
            <w:r w:rsidR="00F92B0A" w:rsidRPr="00720D05">
              <w:rPr>
                <w:rStyle w:val="Collegamentoipertestuale"/>
                <w:rFonts w:ascii="Times New Roman" w:hAnsi="Times New Roman" w:cs="Times New Roman"/>
                <w:noProof/>
              </w:rPr>
              <w:t>8. IL SISTEMA DI CONSERVAZIONE</w:t>
            </w:r>
            <w:r w:rsidR="00F92B0A">
              <w:rPr>
                <w:noProof/>
                <w:webHidden/>
              </w:rPr>
              <w:tab/>
            </w:r>
            <w:r w:rsidR="00F92B0A">
              <w:rPr>
                <w:noProof/>
                <w:webHidden/>
              </w:rPr>
              <w:fldChar w:fldCharType="begin"/>
            </w:r>
            <w:r w:rsidR="00F92B0A">
              <w:rPr>
                <w:noProof/>
                <w:webHidden/>
              </w:rPr>
              <w:instrText xml:space="preserve"> PAGEREF _Toc92708013 \h </w:instrText>
            </w:r>
            <w:r w:rsidR="00F92B0A">
              <w:rPr>
                <w:noProof/>
                <w:webHidden/>
              </w:rPr>
            </w:r>
            <w:r w:rsidR="00F92B0A">
              <w:rPr>
                <w:noProof/>
                <w:webHidden/>
              </w:rPr>
              <w:fldChar w:fldCharType="separate"/>
            </w:r>
            <w:r w:rsidR="00F92B0A">
              <w:rPr>
                <w:noProof/>
                <w:webHidden/>
              </w:rPr>
              <w:t>29</w:t>
            </w:r>
            <w:r w:rsidR="00F92B0A">
              <w:rPr>
                <w:noProof/>
                <w:webHidden/>
              </w:rPr>
              <w:fldChar w:fldCharType="end"/>
            </w:r>
          </w:hyperlink>
        </w:p>
        <w:p w14:paraId="7AD5DFDA" w14:textId="252C942A" w:rsidR="00D63DCE" w:rsidRPr="00607789" w:rsidRDefault="001F4AEC" w:rsidP="00D63DCE">
          <w:pPr>
            <w:tabs>
              <w:tab w:val="right" w:pos="9628"/>
            </w:tabs>
            <w:spacing w:after="100" w:line="360" w:lineRule="auto"/>
            <w:ind w:left="200"/>
            <w:rPr>
              <w:sz w:val="24"/>
              <w:szCs w:val="24"/>
            </w:rPr>
          </w:pPr>
          <w:r w:rsidRPr="00607789">
            <w:rPr>
              <w:sz w:val="24"/>
              <w:szCs w:val="24"/>
            </w:rPr>
            <w:fldChar w:fldCharType="end"/>
          </w:r>
        </w:p>
      </w:sdtContent>
    </w:sdt>
    <w:p w14:paraId="79F9A8ED" w14:textId="77777777" w:rsidR="008A46B8" w:rsidRPr="008A46B8" w:rsidRDefault="008A46B8" w:rsidP="008A46B8">
      <w:pPr>
        <w:keepNext/>
        <w:keepLines/>
        <w:spacing w:before="240" w:line="360" w:lineRule="auto"/>
        <w:rPr>
          <w:color w:val="2F5496"/>
          <w:sz w:val="24"/>
          <w:szCs w:val="24"/>
        </w:rPr>
      </w:pPr>
      <w:r w:rsidRPr="008A46B8">
        <w:rPr>
          <w:color w:val="2F5496"/>
          <w:sz w:val="24"/>
          <w:szCs w:val="24"/>
        </w:rPr>
        <w:t>Sommario delle figure</w:t>
      </w:r>
    </w:p>
    <w:p w14:paraId="79D27A50" w14:textId="3F31A2FE" w:rsidR="00C83E36" w:rsidRDefault="001F4AEC">
      <w:pPr>
        <w:pStyle w:val="Indicedellefigure"/>
        <w:tabs>
          <w:tab w:val="right" w:leader="dot" w:pos="9628"/>
        </w:tabs>
        <w:rPr>
          <w:rFonts w:asciiTheme="minorHAnsi" w:eastAsiaTheme="minorEastAsia" w:hAnsiTheme="minorHAnsi" w:cstheme="minorBidi"/>
          <w:noProof/>
          <w:color w:val="auto"/>
          <w:sz w:val="22"/>
          <w:szCs w:val="22"/>
          <w:bdr w:val="none" w:sz="0" w:space="0" w:color="auto"/>
        </w:rPr>
      </w:pPr>
      <w:r>
        <w:rPr>
          <w:sz w:val="24"/>
          <w:szCs w:val="24"/>
        </w:rPr>
        <w:fldChar w:fldCharType="begin"/>
      </w:r>
      <w:r w:rsidR="008A46B8">
        <w:rPr>
          <w:sz w:val="24"/>
          <w:szCs w:val="24"/>
        </w:rPr>
        <w:instrText xml:space="preserve"> TOC \h \z \c "Figura" </w:instrText>
      </w:r>
      <w:r>
        <w:rPr>
          <w:sz w:val="24"/>
          <w:szCs w:val="24"/>
        </w:rPr>
        <w:fldChar w:fldCharType="separate"/>
      </w:r>
      <w:hyperlink w:anchor="_Toc10466878" w:history="1">
        <w:r w:rsidR="00C83E36" w:rsidRPr="002573DB">
          <w:rPr>
            <w:rStyle w:val="Collegamentoipertestuale"/>
            <w:noProof/>
          </w:rPr>
          <w:t>Figura 1- Organigramma societario</w:t>
        </w:r>
        <w:r w:rsidR="00C83E36">
          <w:rPr>
            <w:noProof/>
            <w:webHidden/>
          </w:rPr>
          <w:tab/>
        </w:r>
        <w:r>
          <w:rPr>
            <w:noProof/>
            <w:webHidden/>
          </w:rPr>
          <w:fldChar w:fldCharType="begin"/>
        </w:r>
        <w:r w:rsidR="00C83E36">
          <w:rPr>
            <w:noProof/>
            <w:webHidden/>
          </w:rPr>
          <w:instrText xml:space="preserve"> PAGEREF _Toc10466878 \h </w:instrText>
        </w:r>
        <w:r>
          <w:rPr>
            <w:noProof/>
            <w:webHidden/>
          </w:rPr>
        </w:r>
        <w:r>
          <w:rPr>
            <w:noProof/>
            <w:webHidden/>
          </w:rPr>
          <w:fldChar w:fldCharType="separate"/>
        </w:r>
        <w:r w:rsidR="00C83E36">
          <w:rPr>
            <w:noProof/>
            <w:webHidden/>
          </w:rPr>
          <w:t>19</w:t>
        </w:r>
        <w:r>
          <w:rPr>
            <w:noProof/>
            <w:webHidden/>
          </w:rPr>
          <w:fldChar w:fldCharType="end"/>
        </w:r>
      </w:hyperlink>
    </w:p>
    <w:p w14:paraId="1AAB56C3" w14:textId="089019F8" w:rsidR="00C83E36" w:rsidRDefault="00434C6D">
      <w:pPr>
        <w:pStyle w:val="Indicedellefigure"/>
        <w:tabs>
          <w:tab w:val="right" w:leader="dot" w:pos="9628"/>
        </w:tabs>
        <w:rPr>
          <w:rFonts w:asciiTheme="minorHAnsi" w:eastAsiaTheme="minorEastAsia" w:hAnsiTheme="minorHAnsi" w:cstheme="minorBidi"/>
          <w:noProof/>
          <w:color w:val="auto"/>
          <w:sz w:val="22"/>
          <w:szCs w:val="22"/>
          <w:bdr w:val="none" w:sz="0" w:space="0" w:color="auto"/>
        </w:rPr>
      </w:pPr>
      <w:hyperlink w:anchor="_Toc10466879" w:history="1">
        <w:r w:rsidR="00C83E36" w:rsidRPr="002573DB">
          <w:rPr>
            <w:rStyle w:val="Collegamentoipertestuale"/>
            <w:noProof/>
          </w:rPr>
          <w:t>Figura 2- Ruoli del Servizio di Conservazione</w:t>
        </w:r>
        <w:r w:rsidR="00C83E36">
          <w:rPr>
            <w:noProof/>
            <w:webHidden/>
          </w:rPr>
          <w:tab/>
        </w:r>
        <w:r w:rsidR="001F4AEC">
          <w:rPr>
            <w:noProof/>
            <w:webHidden/>
          </w:rPr>
          <w:fldChar w:fldCharType="begin"/>
        </w:r>
        <w:r w:rsidR="00C83E36">
          <w:rPr>
            <w:noProof/>
            <w:webHidden/>
          </w:rPr>
          <w:instrText xml:space="preserve"> PAGEREF _Toc10466879 \h </w:instrText>
        </w:r>
        <w:r w:rsidR="001F4AEC">
          <w:rPr>
            <w:noProof/>
            <w:webHidden/>
          </w:rPr>
        </w:r>
        <w:r w:rsidR="001F4AEC">
          <w:rPr>
            <w:noProof/>
            <w:webHidden/>
          </w:rPr>
          <w:fldChar w:fldCharType="separate"/>
        </w:r>
        <w:r w:rsidR="00C83E36">
          <w:rPr>
            <w:noProof/>
            <w:webHidden/>
          </w:rPr>
          <w:t>20</w:t>
        </w:r>
        <w:r w:rsidR="001F4AEC">
          <w:rPr>
            <w:noProof/>
            <w:webHidden/>
          </w:rPr>
          <w:fldChar w:fldCharType="end"/>
        </w:r>
      </w:hyperlink>
    </w:p>
    <w:p w14:paraId="3A2C2885" w14:textId="77777777" w:rsidR="00C83E36" w:rsidRDefault="00434C6D">
      <w:pPr>
        <w:pStyle w:val="Indicedellefigure"/>
        <w:tabs>
          <w:tab w:val="right" w:leader="dot" w:pos="9628"/>
        </w:tabs>
        <w:rPr>
          <w:rFonts w:asciiTheme="minorHAnsi" w:eastAsiaTheme="minorEastAsia" w:hAnsiTheme="minorHAnsi" w:cstheme="minorBidi"/>
          <w:noProof/>
          <w:color w:val="auto"/>
          <w:sz w:val="22"/>
          <w:szCs w:val="22"/>
          <w:bdr w:val="none" w:sz="0" w:space="0" w:color="auto"/>
        </w:rPr>
      </w:pPr>
      <w:hyperlink w:anchor="_Toc10466880" w:history="1">
        <w:r w:rsidR="00C83E36" w:rsidRPr="002573DB">
          <w:rPr>
            <w:rStyle w:val="Collegamentoipertestuale"/>
            <w:noProof/>
          </w:rPr>
          <w:t>Figura 3- Struttura del file xml UNISINCRO</w:t>
        </w:r>
        <w:r w:rsidR="00C83E36">
          <w:rPr>
            <w:noProof/>
            <w:webHidden/>
          </w:rPr>
          <w:tab/>
        </w:r>
        <w:r w:rsidR="001F4AEC">
          <w:rPr>
            <w:noProof/>
            <w:webHidden/>
          </w:rPr>
          <w:fldChar w:fldCharType="begin"/>
        </w:r>
        <w:r w:rsidR="00C83E36">
          <w:rPr>
            <w:noProof/>
            <w:webHidden/>
          </w:rPr>
          <w:instrText xml:space="preserve"> PAGEREF _Toc10466880 \h </w:instrText>
        </w:r>
        <w:r w:rsidR="001F4AEC">
          <w:rPr>
            <w:noProof/>
            <w:webHidden/>
          </w:rPr>
        </w:r>
        <w:r w:rsidR="001F4AEC">
          <w:rPr>
            <w:noProof/>
            <w:webHidden/>
          </w:rPr>
          <w:fldChar w:fldCharType="separate"/>
        </w:r>
        <w:r w:rsidR="00C83E36">
          <w:rPr>
            <w:noProof/>
            <w:webHidden/>
          </w:rPr>
          <w:t>28</w:t>
        </w:r>
        <w:r w:rsidR="001F4AEC">
          <w:rPr>
            <w:noProof/>
            <w:webHidden/>
          </w:rPr>
          <w:fldChar w:fldCharType="end"/>
        </w:r>
      </w:hyperlink>
    </w:p>
    <w:p w14:paraId="096EEAD2" w14:textId="20A66AA5" w:rsidR="00D63DCE" w:rsidRPr="00607789" w:rsidRDefault="001F4AEC" w:rsidP="008A46B8">
      <w:pPr>
        <w:spacing w:line="360" w:lineRule="auto"/>
        <w:rPr>
          <w:color w:val="2F5496"/>
          <w:sz w:val="24"/>
          <w:szCs w:val="24"/>
        </w:rPr>
      </w:pPr>
      <w:r>
        <w:rPr>
          <w:sz w:val="24"/>
          <w:szCs w:val="24"/>
        </w:rPr>
        <w:lastRenderedPageBreak/>
        <w:fldChar w:fldCharType="end"/>
      </w:r>
    </w:p>
    <w:p w14:paraId="7F3330E9" w14:textId="77777777" w:rsidR="00D63DCE" w:rsidRPr="00607789" w:rsidRDefault="00D63DCE" w:rsidP="00045BC5">
      <w:pPr>
        <w:pStyle w:val="Titolo1"/>
        <w:numPr>
          <w:ilvl w:val="0"/>
          <w:numId w:val="19"/>
        </w:numPr>
        <w:spacing w:line="360" w:lineRule="auto"/>
        <w:rPr>
          <w:rFonts w:ascii="Times New Roman" w:hAnsi="Times New Roman" w:cs="Times New Roman"/>
          <w:sz w:val="24"/>
          <w:szCs w:val="24"/>
        </w:rPr>
      </w:pPr>
      <w:bookmarkStart w:id="1" w:name="_Toc92707985"/>
      <w:r w:rsidRPr="00607789">
        <w:rPr>
          <w:rFonts w:ascii="Times New Roman" w:hAnsi="Times New Roman" w:cs="Times New Roman"/>
          <w:sz w:val="24"/>
          <w:szCs w:val="24"/>
        </w:rPr>
        <w:t>SCOPO E AMBITO DEL DOCUMENTO</w:t>
      </w:r>
      <w:bookmarkEnd w:id="1"/>
    </w:p>
    <w:p w14:paraId="0E968F2D" w14:textId="20FAE74D" w:rsidR="00D63DCE" w:rsidRPr="00607789" w:rsidRDefault="00A73B9C" w:rsidP="00D63DCE">
      <w:pPr>
        <w:spacing w:line="360" w:lineRule="auto"/>
        <w:jc w:val="both"/>
        <w:rPr>
          <w:sz w:val="24"/>
          <w:szCs w:val="24"/>
        </w:rPr>
      </w:pPr>
      <w:r w:rsidRPr="00A73B9C">
        <w:rPr>
          <w:sz w:val="24"/>
          <w:szCs w:val="24"/>
        </w:rPr>
        <w:t>Il presente documento, redatto in conformità al par. 4.6. “Manuale di conservazione” delle Linee guida sulla formazione, gestione, conservazione dei documenti informatici di cui alla determinazione n. 407/2020 e successivi aggiornamen</w:t>
      </w:r>
      <w:r>
        <w:rPr>
          <w:sz w:val="24"/>
          <w:szCs w:val="24"/>
        </w:rPr>
        <w:t>t</w:t>
      </w:r>
      <w:r w:rsidRPr="00A73B9C">
        <w:rPr>
          <w:sz w:val="24"/>
          <w:szCs w:val="24"/>
        </w:rPr>
        <w:t>i AgID</w:t>
      </w:r>
      <w:r w:rsidR="00D63DCE" w:rsidRPr="00607789">
        <w:rPr>
          <w:sz w:val="24"/>
          <w:szCs w:val="24"/>
        </w:rPr>
        <w:t xml:space="preserve"> costituisce il Manuale del sistema di conservazione</w:t>
      </w:r>
      <w:r w:rsidR="00712E09">
        <w:rPr>
          <w:bCs/>
          <w:i/>
        </w:rPr>
        <w:t xml:space="preserve"> </w:t>
      </w:r>
      <w:r w:rsidR="00712E09" w:rsidRPr="00712E09">
        <w:rPr>
          <w:sz w:val="24"/>
          <w:szCs w:val="24"/>
        </w:rPr>
        <w:t>utilizzato</w:t>
      </w:r>
      <w:r w:rsidR="00D63DCE" w:rsidRPr="00607789">
        <w:rPr>
          <w:sz w:val="24"/>
          <w:szCs w:val="24"/>
        </w:rPr>
        <w:t>, nel quale sono descritti:</w:t>
      </w:r>
    </w:p>
    <w:p w14:paraId="40FF68F2" w14:textId="77777777" w:rsidR="00D63DCE" w:rsidRPr="00607789" w:rsidRDefault="00D63DCE" w:rsidP="00D63DCE">
      <w:pPr>
        <w:spacing w:line="360" w:lineRule="auto"/>
        <w:rPr>
          <w:sz w:val="24"/>
          <w:szCs w:val="24"/>
        </w:rPr>
      </w:pPr>
    </w:p>
    <w:p w14:paraId="2169DD37"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 Il modello organizzativo;</w:t>
      </w:r>
    </w:p>
    <w:p w14:paraId="75583D86"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 i ruoli e le responsabilità;</w:t>
      </w:r>
    </w:p>
    <w:p w14:paraId="553D46DF"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 i processi e le procedure;</w:t>
      </w:r>
    </w:p>
    <w:p w14:paraId="2AD4C955"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 l’architettura logica e fisica del suo sistema di conservazione.</w:t>
      </w:r>
    </w:p>
    <w:p w14:paraId="403C8012" w14:textId="77777777" w:rsidR="00D63DCE" w:rsidRPr="00607789" w:rsidRDefault="00D63DCE" w:rsidP="00D63DCE">
      <w:pPr>
        <w:spacing w:line="360" w:lineRule="auto"/>
        <w:rPr>
          <w:sz w:val="24"/>
          <w:szCs w:val="24"/>
        </w:rPr>
      </w:pPr>
    </w:p>
    <w:p w14:paraId="6C0A033C" w14:textId="64BDB47B" w:rsidR="00D63DCE" w:rsidRDefault="00D63DCE" w:rsidP="00D63DCE">
      <w:pPr>
        <w:spacing w:line="360" w:lineRule="auto"/>
        <w:ind w:right="300"/>
        <w:jc w:val="both"/>
        <w:rPr>
          <w:sz w:val="24"/>
          <w:szCs w:val="24"/>
        </w:rPr>
      </w:pPr>
      <w:r w:rsidRPr="00412501">
        <w:rPr>
          <w:sz w:val="24"/>
          <w:szCs w:val="24"/>
        </w:rPr>
        <w:t>Il documento fornisce</w:t>
      </w:r>
      <w:r w:rsidR="00712E09" w:rsidRPr="00412501">
        <w:rPr>
          <w:sz w:val="24"/>
          <w:szCs w:val="24"/>
        </w:rPr>
        <w:t xml:space="preserve"> </w:t>
      </w:r>
      <w:r w:rsidRPr="00412501">
        <w:rPr>
          <w:sz w:val="24"/>
          <w:szCs w:val="24"/>
        </w:rPr>
        <w:t xml:space="preserve">le informazioni adeguate inerenti </w:t>
      </w:r>
      <w:r w:rsidR="00E269BF" w:rsidRPr="00412501">
        <w:rPr>
          <w:sz w:val="24"/>
          <w:szCs w:val="24"/>
        </w:rPr>
        <w:t>i</w:t>
      </w:r>
      <w:r w:rsidRPr="00412501">
        <w:rPr>
          <w:sz w:val="24"/>
          <w:szCs w:val="24"/>
        </w:rPr>
        <w:t xml:space="preserve"> requisiti organizzativi, di processo, architetturali, funzionali e di sicurezza, in conformità ai quali SAVINO SOLUTION S</w:t>
      </w:r>
      <w:r w:rsidR="00970E1E">
        <w:rPr>
          <w:sz w:val="24"/>
          <w:szCs w:val="24"/>
        </w:rPr>
        <w:t xml:space="preserve"> S.p.A.</w:t>
      </w:r>
      <w:r w:rsidR="00712E09" w:rsidRPr="00412501">
        <w:rPr>
          <w:sz w:val="24"/>
          <w:szCs w:val="24"/>
        </w:rPr>
        <w:t>, fornitore del sistema di conservazione,</w:t>
      </w:r>
      <w:r w:rsidRPr="00412501">
        <w:rPr>
          <w:sz w:val="24"/>
          <w:szCs w:val="24"/>
        </w:rPr>
        <w:t xml:space="preserve"> eroga il servizio di conservazione al livello più elevato in termini di qualità e sicurezza.</w:t>
      </w:r>
    </w:p>
    <w:p w14:paraId="572B06B0" w14:textId="77777777" w:rsidR="006E7895" w:rsidRDefault="00434C6D" w:rsidP="00D63DCE">
      <w:pPr>
        <w:spacing w:line="360" w:lineRule="auto"/>
        <w:ind w:right="300"/>
        <w:jc w:val="both"/>
        <w:rPr>
          <w:sz w:val="24"/>
          <w:szCs w:val="24"/>
        </w:rPr>
      </w:pPr>
      <w:hyperlink w:anchor="Sommario" w:history="1">
        <w:r w:rsidR="006E7895" w:rsidRPr="006E7895">
          <w:rPr>
            <w:rStyle w:val="Collegamentoipertestuale"/>
            <w:sz w:val="24"/>
            <w:szCs w:val="24"/>
          </w:rPr>
          <w:t>Torna al sommario</w:t>
        </w:r>
      </w:hyperlink>
    </w:p>
    <w:p w14:paraId="28AC6B60" w14:textId="77777777" w:rsidR="00D63DCE" w:rsidRPr="00607789" w:rsidRDefault="00D63DCE" w:rsidP="00D63DCE">
      <w:pPr>
        <w:pStyle w:val="Titolo1"/>
        <w:spacing w:line="360" w:lineRule="auto"/>
        <w:rPr>
          <w:rFonts w:ascii="Times New Roman" w:hAnsi="Times New Roman" w:cs="Times New Roman"/>
          <w:sz w:val="24"/>
          <w:szCs w:val="24"/>
        </w:rPr>
      </w:pPr>
      <w:bookmarkStart w:id="2" w:name="_Toc92707986"/>
      <w:r w:rsidRPr="00607789">
        <w:rPr>
          <w:rFonts w:ascii="Times New Roman" w:hAnsi="Times New Roman" w:cs="Times New Roman"/>
          <w:sz w:val="24"/>
          <w:szCs w:val="24"/>
        </w:rPr>
        <w:t>Registro delle versioni</w:t>
      </w:r>
      <w:bookmarkEnd w:id="2"/>
    </w:p>
    <w:p w14:paraId="79A008C1" w14:textId="77777777" w:rsidR="00D63DCE" w:rsidRPr="00607789" w:rsidRDefault="00D63DCE" w:rsidP="00D63DCE">
      <w:pPr>
        <w:spacing w:line="360" w:lineRule="auto"/>
      </w:pPr>
    </w:p>
    <w:tbl>
      <w:tblPr>
        <w:tblW w:w="10346"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761"/>
        <w:gridCol w:w="1835"/>
        <w:gridCol w:w="5750"/>
      </w:tblGrid>
      <w:tr w:rsidR="00D63DCE" w:rsidRPr="00607789" w14:paraId="32E321A3" w14:textId="77777777" w:rsidTr="000A4B1D">
        <w:trPr>
          <w:trHeight w:val="567"/>
        </w:trPr>
        <w:tc>
          <w:tcPr>
            <w:tcW w:w="2761" w:type="dxa"/>
            <w:shd w:val="clear" w:color="auto" w:fill="FFFFFF"/>
          </w:tcPr>
          <w:p w14:paraId="0B7CCDE0" w14:textId="77777777" w:rsidR="00D63DCE" w:rsidRPr="00607789" w:rsidRDefault="00D63DCE" w:rsidP="00674E6F">
            <w:pPr>
              <w:spacing w:before="20" w:line="360" w:lineRule="auto"/>
              <w:ind w:left="360" w:hanging="360"/>
              <w:jc w:val="both"/>
              <w:rPr>
                <w:b/>
                <w:sz w:val="24"/>
                <w:szCs w:val="24"/>
              </w:rPr>
            </w:pPr>
            <w:proofErr w:type="spellStart"/>
            <w:r w:rsidRPr="00607789">
              <w:rPr>
                <w:b/>
                <w:sz w:val="24"/>
                <w:szCs w:val="24"/>
              </w:rPr>
              <w:t>N°Ver</w:t>
            </w:r>
            <w:proofErr w:type="spellEnd"/>
            <w:r w:rsidRPr="00607789">
              <w:rPr>
                <w:b/>
                <w:sz w:val="24"/>
                <w:szCs w:val="24"/>
              </w:rPr>
              <w:t>/</w:t>
            </w:r>
            <w:proofErr w:type="spellStart"/>
            <w:r w:rsidRPr="00607789">
              <w:rPr>
                <w:b/>
                <w:sz w:val="24"/>
                <w:szCs w:val="24"/>
              </w:rPr>
              <w:t>Rev</w:t>
            </w:r>
            <w:proofErr w:type="spellEnd"/>
            <w:r w:rsidRPr="00607789">
              <w:rPr>
                <w:b/>
                <w:sz w:val="24"/>
                <w:szCs w:val="24"/>
              </w:rPr>
              <w:t>/Bozza</w:t>
            </w:r>
          </w:p>
        </w:tc>
        <w:tc>
          <w:tcPr>
            <w:tcW w:w="1835" w:type="dxa"/>
            <w:shd w:val="clear" w:color="auto" w:fill="FFFFFF"/>
          </w:tcPr>
          <w:p w14:paraId="4DF2C44B" w14:textId="77777777" w:rsidR="00D63DCE" w:rsidRPr="00607789" w:rsidRDefault="00D63DCE" w:rsidP="00674E6F">
            <w:pPr>
              <w:spacing w:before="20" w:line="360" w:lineRule="auto"/>
              <w:ind w:left="360" w:hanging="360"/>
              <w:jc w:val="both"/>
              <w:rPr>
                <w:b/>
                <w:sz w:val="24"/>
                <w:szCs w:val="24"/>
              </w:rPr>
            </w:pPr>
            <w:r w:rsidRPr="00607789">
              <w:rPr>
                <w:b/>
                <w:sz w:val="24"/>
                <w:szCs w:val="24"/>
              </w:rPr>
              <w:t>Data emissione</w:t>
            </w:r>
          </w:p>
        </w:tc>
        <w:tc>
          <w:tcPr>
            <w:tcW w:w="5750" w:type="dxa"/>
            <w:shd w:val="clear" w:color="auto" w:fill="FFFFFF"/>
          </w:tcPr>
          <w:p w14:paraId="75615ABE" w14:textId="77777777" w:rsidR="00D63DCE" w:rsidRPr="00607789" w:rsidRDefault="00D63DCE" w:rsidP="00674E6F">
            <w:pPr>
              <w:spacing w:before="20" w:line="360" w:lineRule="auto"/>
              <w:ind w:left="360" w:hanging="360"/>
              <w:jc w:val="both"/>
              <w:rPr>
                <w:b/>
                <w:sz w:val="24"/>
                <w:szCs w:val="24"/>
              </w:rPr>
            </w:pPr>
            <w:r w:rsidRPr="00607789">
              <w:rPr>
                <w:b/>
                <w:sz w:val="24"/>
                <w:szCs w:val="24"/>
              </w:rPr>
              <w:t>Modifiche apportate</w:t>
            </w:r>
          </w:p>
        </w:tc>
      </w:tr>
      <w:tr w:rsidR="00D63DCE" w:rsidRPr="00607789" w14:paraId="394F9005" w14:textId="77777777" w:rsidTr="000A4B1D">
        <w:trPr>
          <w:trHeight w:val="274"/>
        </w:trPr>
        <w:tc>
          <w:tcPr>
            <w:tcW w:w="2761" w:type="dxa"/>
            <w:shd w:val="clear" w:color="auto" w:fill="FFFFFF"/>
          </w:tcPr>
          <w:p w14:paraId="4E8E325F" w14:textId="77777777" w:rsidR="00D63DCE" w:rsidRPr="00F828C6" w:rsidRDefault="00D63DCE" w:rsidP="00674E6F">
            <w:pPr>
              <w:spacing w:before="20" w:line="360" w:lineRule="auto"/>
              <w:ind w:left="360" w:hanging="360"/>
              <w:jc w:val="both"/>
              <w:rPr>
                <w:sz w:val="24"/>
                <w:szCs w:val="24"/>
              </w:rPr>
            </w:pPr>
            <w:r w:rsidRPr="00F828C6">
              <w:rPr>
                <w:sz w:val="24"/>
                <w:szCs w:val="24"/>
              </w:rPr>
              <w:t>1</w:t>
            </w:r>
          </w:p>
        </w:tc>
        <w:tc>
          <w:tcPr>
            <w:tcW w:w="1835" w:type="dxa"/>
            <w:shd w:val="clear" w:color="auto" w:fill="FFFFFF"/>
          </w:tcPr>
          <w:p w14:paraId="402F3D47" w14:textId="7355A4DD" w:rsidR="00D63DCE" w:rsidRPr="00F828C6" w:rsidRDefault="00434C6D" w:rsidP="00F62CD0">
            <w:pPr>
              <w:spacing w:before="20" w:line="360" w:lineRule="auto"/>
              <w:jc w:val="both"/>
              <w:rPr>
                <w:sz w:val="24"/>
                <w:szCs w:val="24"/>
              </w:rPr>
            </w:pPr>
            <w:r>
              <w:rPr>
                <w:sz w:val="24"/>
                <w:szCs w:val="24"/>
              </w:rPr>
              <w:t>26.11.2024</w:t>
            </w:r>
          </w:p>
        </w:tc>
        <w:tc>
          <w:tcPr>
            <w:tcW w:w="5750" w:type="dxa"/>
            <w:shd w:val="clear" w:color="auto" w:fill="FFFFFF"/>
          </w:tcPr>
          <w:p w14:paraId="6F4EB3AB" w14:textId="77777777" w:rsidR="00D63DCE" w:rsidRPr="00F828C6" w:rsidRDefault="00D63DCE" w:rsidP="00674E6F">
            <w:pPr>
              <w:spacing w:before="20" w:line="360" w:lineRule="auto"/>
              <w:ind w:left="360" w:hanging="360"/>
              <w:jc w:val="both"/>
              <w:rPr>
                <w:sz w:val="24"/>
                <w:szCs w:val="24"/>
              </w:rPr>
            </w:pPr>
            <w:r w:rsidRPr="00F828C6">
              <w:rPr>
                <w:sz w:val="24"/>
                <w:szCs w:val="24"/>
              </w:rPr>
              <w:t>-</w:t>
            </w:r>
          </w:p>
        </w:tc>
      </w:tr>
    </w:tbl>
    <w:p w14:paraId="6D84377C" w14:textId="77777777" w:rsidR="00D63DCE" w:rsidRPr="00607789" w:rsidRDefault="00D63DCE" w:rsidP="00D63DCE">
      <w:pPr>
        <w:spacing w:line="360" w:lineRule="auto"/>
        <w:ind w:right="300"/>
        <w:jc w:val="both"/>
        <w:rPr>
          <w:sz w:val="24"/>
          <w:szCs w:val="24"/>
        </w:rPr>
      </w:pPr>
    </w:p>
    <w:p w14:paraId="04517F18"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458576B0" w14:textId="77777777" w:rsidR="00D63DCE" w:rsidRPr="00607789" w:rsidRDefault="001C0AF7" w:rsidP="001C0AF7">
      <w:pPr>
        <w:tabs>
          <w:tab w:val="left" w:pos="6854"/>
        </w:tabs>
        <w:spacing w:line="360" w:lineRule="auto"/>
        <w:ind w:right="300"/>
        <w:jc w:val="both"/>
        <w:rPr>
          <w:sz w:val="24"/>
          <w:szCs w:val="24"/>
        </w:rPr>
      </w:pPr>
      <w:r>
        <w:rPr>
          <w:sz w:val="24"/>
          <w:szCs w:val="24"/>
        </w:rPr>
        <w:tab/>
      </w:r>
    </w:p>
    <w:p w14:paraId="621A5995" w14:textId="77777777" w:rsidR="00712E09" w:rsidRDefault="00712E0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sz w:val="24"/>
          <w:szCs w:val="24"/>
        </w:rPr>
      </w:pPr>
      <w:r>
        <w:rPr>
          <w:sz w:val="24"/>
          <w:szCs w:val="24"/>
        </w:rPr>
        <w:br w:type="page"/>
      </w:r>
    </w:p>
    <w:p w14:paraId="2C2715E8" w14:textId="4D0F6173" w:rsidR="008A1DDF" w:rsidRDefault="008A1DDF" w:rsidP="008A1DDF">
      <w:pPr>
        <w:tabs>
          <w:tab w:val="left" w:pos="3272"/>
        </w:tabs>
        <w:rPr>
          <w:sz w:val="24"/>
          <w:szCs w:val="24"/>
        </w:rPr>
      </w:pPr>
      <w:r>
        <w:rPr>
          <w:sz w:val="24"/>
          <w:szCs w:val="24"/>
        </w:rPr>
        <w:lastRenderedPageBreak/>
        <w:tab/>
      </w:r>
    </w:p>
    <w:p w14:paraId="72802232" w14:textId="25C5B6C3" w:rsidR="00D63DCE" w:rsidRPr="00607789" w:rsidRDefault="008A1DDF" w:rsidP="008A1DDF">
      <w:pPr>
        <w:tabs>
          <w:tab w:val="left" w:pos="3272"/>
        </w:tabs>
        <w:rPr>
          <w:color w:val="2F5496"/>
          <w:sz w:val="24"/>
          <w:szCs w:val="24"/>
        </w:rPr>
      </w:pPr>
      <w:r>
        <w:rPr>
          <w:sz w:val="24"/>
          <w:szCs w:val="24"/>
        </w:rPr>
        <w:tab/>
      </w:r>
    </w:p>
    <w:p w14:paraId="38ACCBDB" w14:textId="77777777" w:rsidR="00D63DCE" w:rsidRPr="00607789" w:rsidRDefault="00DA579C" w:rsidP="00D63DCE">
      <w:pPr>
        <w:pStyle w:val="Titolo1"/>
        <w:spacing w:line="360" w:lineRule="auto"/>
        <w:rPr>
          <w:rFonts w:ascii="Times New Roman" w:hAnsi="Times New Roman" w:cs="Times New Roman"/>
          <w:sz w:val="24"/>
          <w:szCs w:val="24"/>
        </w:rPr>
      </w:pPr>
      <w:bookmarkStart w:id="3" w:name="_Toc92707987"/>
      <w:r>
        <w:rPr>
          <w:rFonts w:ascii="Times New Roman" w:hAnsi="Times New Roman" w:cs="Times New Roman"/>
          <w:sz w:val="24"/>
          <w:szCs w:val="24"/>
        </w:rPr>
        <w:t>2</w:t>
      </w:r>
      <w:r w:rsidR="00D63DCE" w:rsidRPr="00607789">
        <w:rPr>
          <w:rFonts w:ascii="Times New Roman" w:hAnsi="Times New Roman" w:cs="Times New Roman"/>
          <w:sz w:val="24"/>
          <w:szCs w:val="24"/>
        </w:rPr>
        <w:t>. TERMINOLOGIA (GLOSSARIO, ACRONIMI)</w:t>
      </w:r>
      <w:bookmarkEnd w:id="3"/>
    </w:p>
    <w:p w14:paraId="5815556B" w14:textId="77777777" w:rsidR="00D63DCE" w:rsidRPr="00607789" w:rsidRDefault="00D63DCE" w:rsidP="00D63DCE">
      <w:pPr>
        <w:spacing w:line="360" w:lineRule="auto"/>
        <w:rPr>
          <w:sz w:val="24"/>
          <w:szCs w:val="24"/>
        </w:rPr>
      </w:pPr>
    </w:p>
    <w:p w14:paraId="457AC0F0" w14:textId="77777777" w:rsidR="00D63DCE" w:rsidRPr="00607789" w:rsidRDefault="00DA579C" w:rsidP="00D63DCE">
      <w:pPr>
        <w:pStyle w:val="Titolo2"/>
        <w:spacing w:line="360" w:lineRule="auto"/>
        <w:rPr>
          <w:rFonts w:ascii="Times New Roman" w:hAnsi="Times New Roman" w:cs="Times New Roman"/>
          <w:sz w:val="24"/>
          <w:szCs w:val="24"/>
        </w:rPr>
      </w:pPr>
      <w:bookmarkStart w:id="4" w:name="_Toc92707988"/>
      <w:r>
        <w:rPr>
          <w:rFonts w:ascii="Times New Roman" w:hAnsi="Times New Roman" w:cs="Times New Roman"/>
          <w:sz w:val="24"/>
          <w:szCs w:val="24"/>
        </w:rPr>
        <w:t>2</w:t>
      </w:r>
      <w:r w:rsidR="00D63DCE" w:rsidRPr="00607789">
        <w:rPr>
          <w:rFonts w:ascii="Times New Roman" w:hAnsi="Times New Roman" w:cs="Times New Roman"/>
          <w:sz w:val="24"/>
          <w:szCs w:val="24"/>
        </w:rPr>
        <w:t>.1 Glossario</w:t>
      </w:r>
      <w:bookmarkEnd w:id="4"/>
    </w:p>
    <w:p w14:paraId="11489394" w14:textId="77777777" w:rsidR="00D63DCE" w:rsidRPr="00607789" w:rsidRDefault="00D63DCE" w:rsidP="00D63DCE">
      <w:pPr>
        <w:spacing w:line="360" w:lineRule="auto"/>
        <w:rPr>
          <w:sz w:val="24"/>
          <w:szCs w:val="24"/>
        </w:rPr>
      </w:pPr>
    </w:p>
    <w:tbl>
      <w:tblPr>
        <w:tblStyle w:val="Grigliatabella"/>
        <w:tblW w:w="0" w:type="auto"/>
        <w:tblLook w:val="04A0" w:firstRow="1" w:lastRow="0" w:firstColumn="1" w:lastColumn="0" w:noHBand="0" w:noVBand="1"/>
      </w:tblPr>
      <w:tblGrid>
        <w:gridCol w:w="2484"/>
        <w:gridCol w:w="7144"/>
      </w:tblGrid>
      <w:tr w:rsidR="00D63DCE" w:rsidRPr="00607789" w14:paraId="2ACD2FA2" w14:textId="77777777" w:rsidTr="00674E6F">
        <w:trPr>
          <w:tblHeader/>
        </w:trPr>
        <w:tc>
          <w:tcPr>
            <w:tcW w:w="3114" w:type="dxa"/>
            <w:shd w:val="clear" w:color="auto" w:fill="D9D9D9" w:themeFill="background1" w:themeFillShade="D9"/>
          </w:tcPr>
          <w:p w14:paraId="285246D2" w14:textId="77777777" w:rsidR="00D63DCE" w:rsidRPr="00607789" w:rsidRDefault="00D63DCE" w:rsidP="00674E6F">
            <w:pPr>
              <w:spacing w:line="360" w:lineRule="auto"/>
              <w:rPr>
                <w:b/>
              </w:rPr>
            </w:pPr>
            <w:r w:rsidRPr="00607789">
              <w:rPr>
                <w:b/>
              </w:rPr>
              <w:t>Termini</w:t>
            </w:r>
          </w:p>
        </w:tc>
        <w:tc>
          <w:tcPr>
            <w:tcW w:w="11056" w:type="dxa"/>
            <w:shd w:val="clear" w:color="auto" w:fill="D9D9D9" w:themeFill="background1" w:themeFillShade="D9"/>
          </w:tcPr>
          <w:p w14:paraId="7773A6A6" w14:textId="77777777" w:rsidR="00D63DCE" w:rsidRPr="00607789" w:rsidRDefault="00D63DCE" w:rsidP="00674E6F">
            <w:pPr>
              <w:spacing w:line="360" w:lineRule="auto"/>
              <w:rPr>
                <w:b/>
              </w:rPr>
            </w:pPr>
            <w:r w:rsidRPr="00607789">
              <w:rPr>
                <w:b/>
              </w:rPr>
              <w:t>Definizioni</w:t>
            </w:r>
          </w:p>
        </w:tc>
      </w:tr>
      <w:tr w:rsidR="00D63DCE" w:rsidRPr="00607789" w14:paraId="73B03AF6" w14:textId="77777777" w:rsidTr="00674E6F">
        <w:trPr>
          <w:trHeight w:val="482"/>
        </w:trPr>
        <w:tc>
          <w:tcPr>
            <w:tcW w:w="3114" w:type="dxa"/>
          </w:tcPr>
          <w:p w14:paraId="1CA9211C" w14:textId="77777777" w:rsidR="00D63DCE" w:rsidRPr="00607789" w:rsidRDefault="00D63DCE" w:rsidP="00674E6F">
            <w:pPr>
              <w:spacing w:line="360" w:lineRule="auto"/>
            </w:pPr>
            <w:r w:rsidRPr="00607789">
              <w:rPr>
                <w:b/>
                <w:bCs/>
              </w:rPr>
              <w:t xml:space="preserve">Accesso </w:t>
            </w:r>
          </w:p>
        </w:tc>
        <w:tc>
          <w:tcPr>
            <w:tcW w:w="11056" w:type="dxa"/>
          </w:tcPr>
          <w:p w14:paraId="1F67FF0C" w14:textId="77777777" w:rsidR="00D63DCE" w:rsidRPr="00607789" w:rsidRDefault="00D63DCE" w:rsidP="00674E6F">
            <w:pPr>
              <w:spacing w:line="360" w:lineRule="auto"/>
            </w:pPr>
            <w:r w:rsidRPr="00607789">
              <w:t>Operazione che consente a chi ne ha diritto di prendere visione ed estrarre copia dei documenti informatici</w:t>
            </w:r>
          </w:p>
        </w:tc>
      </w:tr>
      <w:tr w:rsidR="00D63DCE" w:rsidRPr="00607789" w14:paraId="1833FB13" w14:textId="77777777" w:rsidTr="00674E6F">
        <w:tc>
          <w:tcPr>
            <w:tcW w:w="3114" w:type="dxa"/>
          </w:tcPr>
          <w:p w14:paraId="4AD2D3C5" w14:textId="77777777" w:rsidR="00D63DCE" w:rsidRPr="00607789" w:rsidRDefault="00D63DCE" w:rsidP="00674E6F">
            <w:pPr>
              <w:spacing w:line="360" w:lineRule="auto"/>
            </w:pPr>
            <w:r w:rsidRPr="00607789">
              <w:rPr>
                <w:b/>
                <w:bCs/>
              </w:rPr>
              <w:t>Accreditamento</w:t>
            </w:r>
          </w:p>
        </w:tc>
        <w:tc>
          <w:tcPr>
            <w:tcW w:w="11056" w:type="dxa"/>
          </w:tcPr>
          <w:p w14:paraId="151315B2" w14:textId="77777777" w:rsidR="00D63DCE" w:rsidRPr="00607789" w:rsidRDefault="00D63DCE" w:rsidP="00674E6F">
            <w:pPr>
              <w:spacing w:line="360" w:lineRule="auto"/>
            </w:pPr>
            <w:r w:rsidRPr="00607789">
              <w:t>Riconoscimento, da parte dell’</w:t>
            </w:r>
            <w:r w:rsidRPr="00607789">
              <w:rPr>
                <w:b/>
              </w:rPr>
              <w:t>Agenzia</w:t>
            </w:r>
            <w:r w:rsidRPr="00607789">
              <w:t xml:space="preserve"> </w:t>
            </w:r>
            <w:r w:rsidRPr="00607789">
              <w:rPr>
                <w:b/>
              </w:rPr>
              <w:t>per l’Italia digitale</w:t>
            </w:r>
            <w:r w:rsidRPr="00607789">
              <w:t>, del possesso dei requisiti del livello più elevato, in termini di qualità e sicurezza ad un soggetto pubblico o privato, che svolge attività di conservazione o di certificazione del processo di conservazione</w:t>
            </w:r>
          </w:p>
        </w:tc>
      </w:tr>
      <w:tr w:rsidR="00D63DCE" w:rsidRPr="00607789" w14:paraId="059C00E2" w14:textId="77777777" w:rsidTr="00674E6F">
        <w:tc>
          <w:tcPr>
            <w:tcW w:w="3114" w:type="dxa"/>
          </w:tcPr>
          <w:p w14:paraId="1D33BE3A" w14:textId="77777777" w:rsidR="00D63DCE" w:rsidRPr="00607789" w:rsidRDefault="00D63DCE" w:rsidP="00674E6F">
            <w:pPr>
              <w:spacing w:line="360" w:lineRule="auto"/>
            </w:pPr>
            <w:r w:rsidRPr="00607789">
              <w:rPr>
                <w:b/>
                <w:bCs/>
              </w:rPr>
              <w:t>Affidabilità</w:t>
            </w:r>
          </w:p>
        </w:tc>
        <w:tc>
          <w:tcPr>
            <w:tcW w:w="11056" w:type="dxa"/>
          </w:tcPr>
          <w:p w14:paraId="651584FE" w14:textId="77777777" w:rsidR="00D63DCE" w:rsidRPr="00607789" w:rsidRDefault="00D63DCE" w:rsidP="00674E6F">
            <w:pPr>
              <w:spacing w:line="360" w:lineRule="auto"/>
            </w:pPr>
            <w:r w:rsidRPr="00607789">
              <w:t>Caratteristica che esprime il livello di fiducia che l’utente ripone nel documento informatico</w:t>
            </w:r>
          </w:p>
        </w:tc>
      </w:tr>
      <w:tr w:rsidR="00D63DCE" w:rsidRPr="00607789" w14:paraId="7898AA96" w14:textId="77777777" w:rsidTr="00674E6F">
        <w:tc>
          <w:tcPr>
            <w:tcW w:w="3114" w:type="dxa"/>
          </w:tcPr>
          <w:p w14:paraId="4CDA9433" w14:textId="77777777" w:rsidR="00D63DCE" w:rsidRPr="00607789" w:rsidRDefault="00D63DCE" w:rsidP="00674E6F">
            <w:pPr>
              <w:spacing w:line="360" w:lineRule="auto"/>
              <w:rPr>
                <w:b/>
                <w:bCs/>
              </w:rPr>
            </w:pPr>
            <w:r w:rsidRPr="00607789">
              <w:rPr>
                <w:b/>
                <w:bCs/>
              </w:rPr>
              <w:t>Attestazione di conformità delle copie per immagine su supporto informatico di un documento analogico</w:t>
            </w:r>
          </w:p>
        </w:tc>
        <w:tc>
          <w:tcPr>
            <w:tcW w:w="11056" w:type="dxa"/>
          </w:tcPr>
          <w:p w14:paraId="787447E8" w14:textId="77777777" w:rsidR="00D63DCE" w:rsidRPr="00607789" w:rsidRDefault="00D63DCE" w:rsidP="00674E6F">
            <w:pPr>
              <w:spacing w:line="360" w:lineRule="auto"/>
            </w:pPr>
          </w:p>
          <w:p w14:paraId="1FF79841" w14:textId="77777777" w:rsidR="00D63DCE" w:rsidRPr="00607789" w:rsidRDefault="00D63DCE" w:rsidP="00674E6F">
            <w:pPr>
              <w:spacing w:line="360" w:lineRule="auto"/>
            </w:pPr>
            <w:r w:rsidRPr="00607789">
              <w:t>Dichiarazione rilasciata da notaio o altro pubblico ufficiale a ciò autorizzato allegata o asseverata al documento informatico</w:t>
            </w:r>
          </w:p>
        </w:tc>
      </w:tr>
      <w:tr w:rsidR="00D63DCE" w:rsidRPr="00607789" w14:paraId="293384D9" w14:textId="77777777" w:rsidTr="00674E6F">
        <w:tc>
          <w:tcPr>
            <w:tcW w:w="3114" w:type="dxa"/>
          </w:tcPr>
          <w:p w14:paraId="13D52672" w14:textId="77777777" w:rsidR="00D63DCE" w:rsidRPr="00607789" w:rsidRDefault="00D63DCE" w:rsidP="00674E6F">
            <w:pPr>
              <w:spacing w:line="360" w:lineRule="auto"/>
              <w:rPr>
                <w:b/>
                <w:bCs/>
              </w:rPr>
            </w:pPr>
            <w:r w:rsidRPr="00607789">
              <w:rPr>
                <w:b/>
                <w:bCs/>
              </w:rPr>
              <w:t>Autenticità</w:t>
            </w:r>
          </w:p>
        </w:tc>
        <w:tc>
          <w:tcPr>
            <w:tcW w:w="11056" w:type="dxa"/>
          </w:tcPr>
          <w:p w14:paraId="733090E5" w14:textId="77777777" w:rsidR="00D63DCE" w:rsidRPr="00607789" w:rsidRDefault="00D63DCE" w:rsidP="00674E6F">
            <w:pPr>
              <w:spacing w:line="360" w:lineRule="auto"/>
            </w:pPr>
            <w:r w:rsidRPr="00607789">
              <w:t>Caratteristica di un documento informatico che garantisce di essere ciò che dichiara di essere, senza aver subito alterazioni o modifiche. L’autenticità può essere valutata analizzando l'identità del sottoscrittore e l'integrità del documento informatico</w:t>
            </w:r>
          </w:p>
        </w:tc>
      </w:tr>
      <w:tr w:rsidR="00D63DCE" w:rsidRPr="00607789" w14:paraId="307EC11A" w14:textId="77777777" w:rsidTr="00674E6F">
        <w:tc>
          <w:tcPr>
            <w:tcW w:w="3114" w:type="dxa"/>
          </w:tcPr>
          <w:p w14:paraId="387C42C9" w14:textId="77777777" w:rsidR="00D63DCE" w:rsidRPr="00607789" w:rsidRDefault="00D63DCE" w:rsidP="00674E6F">
            <w:pPr>
              <w:spacing w:line="360" w:lineRule="auto"/>
              <w:rPr>
                <w:b/>
                <w:bCs/>
              </w:rPr>
            </w:pPr>
            <w:r w:rsidRPr="00607789">
              <w:rPr>
                <w:b/>
                <w:bCs/>
              </w:rPr>
              <w:t>Certificatore accreditato</w:t>
            </w:r>
          </w:p>
        </w:tc>
        <w:tc>
          <w:tcPr>
            <w:tcW w:w="11056" w:type="dxa"/>
          </w:tcPr>
          <w:p w14:paraId="121AFD94" w14:textId="77777777" w:rsidR="00D63DCE" w:rsidRPr="00607789" w:rsidRDefault="00D63DCE" w:rsidP="00674E6F">
            <w:pPr>
              <w:spacing w:line="360" w:lineRule="auto"/>
            </w:pPr>
            <w:r w:rsidRPr="00607789">
              <w:t xml:space="preserve">Soggetto, pubblico o privato, che svolge attività di certificazione del processo di conservazione al quale sia stato riconosciuto, </w:t>
            </w:r>
            <w:r w:rsidRPr="00607789">
              <w:rPr>
                <w:b/>
                <w:bCs/>
              </w:rPr>
              <w:t>dall’ Agenzia per l’Italia digitale</w:t>
            </w:r>
            <w:r w:rsidRPr="00607789">
              <w:t>, il possesso dei requisiti del livello più elevato, in termini di qualità e di sicurezza</w:t>
            </w:r>
          </w:p>
        </w:tc>
      </w:tr>
      <w:tr w:rsidR="00D63DCE" w:rsidRPr="00607789" w14:paraId="5D636612" w14:textId="77777777" w:rsidTr="00674E6F">
        <w:tc>
          <w:tcPr>
            <w:tcW w:w="3114" w:type="dxa"/>
          </w:tcPr>
          <w:p w14:paraId="09C2CDFA" w14:textId="77777777" w:rsidR="00D63DCE" w:rsidRPr="00607789" w:rsidRDefault="00D63DCE" w:rsidP="00674E6F">
            <w:pPr>
              <w:spacing w:line="360" w:lineRule="auto"/>
              <w:rPr>
                <w:b/>
                <w:bCs/>
              </w:rPr>
            </w:pPr>
            <w:r w:rsidRPr="00607789">
              <w:rPr>
                <w:b/>
                <w:bCs/>
              </w:rPr>
              <w:t>Ciclo di gestione</w:t>
            </w:r>
          </w:p>
        </w:tc>
        <w:tc>
          <w:tcPr>
            <w:tcW w:w="11056" w:type="dxa"/>
          </w:tcPr>
          <w:p w14:paraId="1164A6E5" w14:textId="77777777" w:rsidR="00D63DCE" w:rsidRPr="00607789" w:rsidRDefault="00D63DCE" w:rsidP="00674E6F">
            <w:pPr>
              <w:spacing w:line="360" w:lineRule="auto"/>
            </w:pPr>
            <w:r w:rsidRPr="00607789">
              <w:t>Arco temporale di esistenza del documento informatico, del fascicolo informatico, dell’aggregazione documentale informatica o dell’archivio informatico dalla sua formazione alla sua eliminazione o conservazione nel tempo</w:t>
            </w:r>
          </w:p>
        </w:tc>
      </w:tr>
      <w:tr w:rsidR="00D63DCE" w:rsidRPr="00607789" w14:paraId="3ED99575" w14:textId="77777777" w:rsidTr="00674E6F">
        <w:tc>
          <w:tcPr>
            <w:tcW w:w="3114" w:type="dxa"/>
          </w:tcPr>
          <w:p w14:paraId="494FBA4C" w14:textId="77777777" w:rsidR="00D63DCE" w:rsidRPr="00607789" w:rsidRDefault="00D63DCE" w:rsidP="00674E6F">
            <w:pPr>
              <w:spacing w:line="360" w:lineRule="auto"/>
              <w:rPr>
                <w:b/>
                <w:bCs/>
              </w:rPr>
            </w:pPr>
            <w:r w:rsidRPr="00607789">
              <w:rPr>
                <w:b/>
                <w:bCs/>
              </w:rPr>
              <w:t>Classificazione</w:t>
            </w:r>
          </w:p>
        </w:tc>
        <w:tc>
          <w:tcPr>
            <w:tcW w:w="11056" w:type="dxa"/>
          </w:tcPr>
          <w:p w14:paraId="12AAD5D2" w14:textId="77777777" w:rsidR="00D63DCE" w:rsidRPr="00607789" w:rsidRDefault="00D63DCE" w:rsidP="00674E6F">
            <w:pPr>
              <w:spacing w:line="360" w:lineRule="auto"/>
            </w:pPr>
            <w:r w:rsidRPr="00607789">
              <w:t>attività di organizzazione logica di tutti i documenti secondo uno schema articolato in voci individuate attraverso specifici metadati</w:t>
            </w:r>
          </w:p>
        </w:tc>
      </w:tr>
      <w:tr w:rsidR="00D63DCE" w:rsidRPr="00607789" w14:paraId="3A8672F3" w14:textId="77777777" w:rsidTr="00674E6F">
        <w:tc>
          <w:tcPr>
            <w:tcW w:w="3114" w:type="dxa"/>
          </w:tcPr>
          <w:p w14:paraId="3C477DE0" w14:textId="772AD757" w:rsidR="00D63DCE" w:rsidRPr="00607789" w:rsidRDefault="00D63DCE" w:rsidP="00674E6F">
            <w:pPr>
              <w:spacing w:line="360" w:lineRule="auto"/>
              <w:rPr>
                <w:b/>
                <w:bCs/>
              </w:rPr>
            </w:pPr>
            <w:r w:rsidRPr="00607789">
              <w:rPr>
                <w:b/>
                <w:bCs/>
              </w:rPr>
              <w:t>Conservatore accreditato</w:t>
            </w:r>
          </w:p>
        </w:tc>
        <w:tc>
          <w:tcPr>
            <w:tcW w:w="11056" w:type="dxa"/>
          </w:tcPr>
          <w:p w14:paraId="1DB4C215" w14:textId="56B19EED" w:rsidR="00D63DCE" w:rsidRPr="00607789" w:rsidRDefault="00D63DCE" w:rsidP="00674E6F">
            <w:pPr>
              <w:spacing w:line="360" w:lineRule="auto"/>
            </w:pPr>
            <w:r w:rsidRPr="00607789">
              <w:t xml:space="preserve">Soggetto, pubblico o privato, che svolge attività di conservazione al quale sia stato riconosciuto, </w:t>
            </w:r>
            <w:r w:rsidRPr="00607789">
              <w:rPr>
                <w:b/>
                <w:bCs/>
              </w:rPr>
              <w:t xml:space="preserve">dall’Agenzia per l’Italia digitale, </w:t>
            </w:r>
            <w:r w:rsidRPr="00607789">
              <w:t xml:space="preserve">il possesso dei requisiti del livello più elevato, in termini di qualità e di sicurezza, </w:t>
            </w:r>
            <w:r w:rsidRPr="00607789">
              <w:rPr>
                <w:b/>
                <w:bCs/>
              </w:rPr>
              <w:t>dall’Agenzia per l’Italia digitale</w:t>
            </w:r>
          </w:p>
        </w:tc>
      </w:tr>
      <w:tr w:rsidR="00D63DCE" w:rsidRPr="00607789" w14:paraId="28AC194E" w14:textId="77777777" w:rsidTr="00674E6F">
        <w:tc>
          <w:tcPr>
            <w:tcW w:w="3114" w:type="dxa"/>
          </w:tcPr>
          <w:p w14:paraId="52F4AD84" w14:textId="77777777" w:rsidR="00D63DCE" w:rsidRPr="00607789" w:rsidRDefault="00D63DCE" w:rsidP="00674E6F">
            <w:pPr>
              <w:spacing w:line="360" w:lineRule="auto"/>
              <w:rPr>
                <w:b/>
                <w:bCs/>
              </w:rPr>
            </w:pPr>
            <w:r w:rsidRPr="00607789">
              <w:rPr>
                <w:b/>
                <w:bCs/>
              </w:rPr>
              <w:lastRenderedPageBreak/>
              <w:t>Conservazione</w:t>
            </w:r>
          </w:p>
        </w:tc>
        <w:tc>
          <w:tcPr>
            <w:tcW w:w="11056" w:type="dxa"/>
          </w:tcPr>
          <w:p w14:paraId="0FB1879C" w14:textId="77777777" w:rsidR="00D63DCE" w:rsidRPr="00607789" w:rsidRDefault="00D63DCE" w:rsidP="00674E6F">
            <w:pPr>
              <w:spacing w:line="360" w:lineRule="auto"/>
            </w:pPr>
            <w:r w:rsidRPr="00607789">
              <w:t xml:space="preserve">Insieme delle attività finalizzate a definire ed attuare le politiche complessive del sistema di conservazione </w:t>
            </w:r>
            <w:proofErr w:type="spellStart"/>
            <w:r w:rsidRPr="00607789">
              <w:rPr>
                <w:bCs/>
                <w:i/>
              </w:rPr>
              <w:t>conserva.cloud</w:t>
            </w:r>
            <w:proofErr w:type="spellEnd"/>
            <w:r w:rsidRPr="00607789">
              <w:t xml:space="preserve"> e a governarne la gestione in relazione al modello organizzativo adottato e descritto nel manuale di conservazione</w:t>
            </w:r>
          </w:p>
        </w:tc>
      </w:tr>
      <w:tr w:rsidR="00D63DCE" w:rsidRPr="00607789" w14:paraId="0CF1179B" w14:textId="77777777" w:rsidTr="00674E6F">
        <w:tc>
          <w:tcPr>
            <w:tcW w:w="3114" w:type="dxa"/>
          </w:tcPr>
          <w:p w14:paraId="6D539090" w14:textId="77777777" w:rsidR="00D63DCE" w:rsidRPr="00607789" w:rsidRDefault="00D63DCE" w:rsidP="00674E6F">
            <w:pPr>
              <w:spacing w:line="360" w:lineRule="auto"/>
              <w:rPr>
                <w:b/>
                <w:bCs/>
              </w:rPr>
            </w:pPr>
            <w:r w:rsidRPr="00607789">
              <w:rPr>
                <w:b/>
                <w:bCs/>
              </w:rPr>
              <w:t>Copia analogica del documento informatico</w:t>
            </w:r>
          </w:p>
        </w:tc>
        <w:tc>
          <w:tcPr>
            <w:tcW w:w="11056" w:type="dxa"/>
          </w:tcPr>
          <w:p w14:paraId="39DDCC3D" w14:textId="77777777" w:rsidR="00D63DCE" w:rsidRPr="00607789" w:rsidRDefault="00D63DCE" w:rsidP="00674E6F">
            <w:pPr>
              <w:spacing w:line="360" w:lineRule="auto"/>
            </w:pPr>
            <w:r w:rsidRPr="00607789">
              <w:t>Documento analogico avente contenuto identico a quello del documento informatico da cui è tratto</w:t>
            </w:r>
          </w:p>
        </w:tc>
      </w:tr>
      <w:tr w:rsidR="00D63DCE" w:rsidRPr="00607789" w14:paraId="77A8B71C" w14:textId="77777777" w:rsidTr="00674E6F">
        <w:tc>
          <w:tcPr>
            <w:tcW w:w="3114" w:type="dxa"/>
          </w:tcPr>
          <w:p w14:paraId="182347D0" w14:textId="77777777" w:rsidR="00D63DCE" w:rsidRPr="00607789" w:rsidRDefault="00D63DCE" w:rsidP="00674E6F">
            <w:pPr>
              <w:spacing w:line="360" w:lineRule="auto"/>
              <w:rPr>
                <w:b/>
                <w:bCs/>
              </w:rPr>
            </w:pPr>
            <w:r w:rsidRPr="00607789">
              <w:rPr>
                <w:b/>
                <w:bCs/>
              </w:rPr>
              <w:t>Copia di sicurezza</w:t>
            </w:r>
          </w:p>
        </w:tc>
        <w:tc>
          <w:tcPr>
            <w:tcW w:w="11056" w:type="dxa"/>
          </w:tcPr>
          <w:p w14:paraId="1C86BA60" w14:textId="77777777" w:rsidR="00D63DCE" w:rsidRPr="00607789" w:rsidRDefault="00D63DCE" w:rsidP="00674E6F">
            <w:pPr>
              <w:spacing w:line="360" w:lineRule="auto"/>
            </w:pPr>
            <w:r w:rsidRPr="00607789">
              <w:t xml:space="preserve">Copia di </w:t>
            </w:r>
            <w:r w:rsidRPr="00607789">
              <w:rPr>
                <w:i/>
                <w:iCs/>
              </w:rPr>
              <w:t xml:space="preserve">backup </w:t>
            </w:r>
            <w:r w:rsidRPr="00607789">
              <w:t>degli archivi del sistema di conservazione prodotta ai sensi dell’articolo 12 delle presenti regole tecniche per il sistema di conservazione</w:t>
            </w:r>
          </w:p>
        </w:tc>
      </w:tr>
      <w:tr w:rsidR="00D63DCE" w:rsidRPr="00607789" w14:paraId="73E96D2C" w14:textId="77777777" w:rsidTr="00674E6F">
        <w:tc>
          <w:tcPr>
            <w:tcW w:w="3114" w:type="dxa"/>
          </w:tcPr>
          <w:p w14:paraId="1E859CE4" w14:textId="77777777" w:rsidR="00D63DCE" w:rsidRPr="00607789" w:rsidRDefault="00D63DCE" w:rsidP="00674E6F">
            <w:pPr>
              <w:spacing w:line="360" w:lineRule="auto"/>
              <w:rPr>
                <w:b/>
                <w:bCs/>
              </w:rPr>
            </w:pPr>
            <w:r w:rsidRPr="00607789">
              <w:rPr>
                <w:b/>
                <w:bCs/>
              </w:rPr>
              <w:t>Documento informatico</w:t>
            </w:r>
          </w:p>
        </w:tc>
        <w:tc>
          <w:tcPr>
            <w:tcW w:w="11056" w:type="dxa"/>
          </w:tcPr>
          <w:p w14:paraId="06E0AA14" w14:textId="77777777" w:rsidR="00D63DCE" w:rsidRPr="00607789" w:rsidRDefault="00D63DCE" w:rsidP="00674E6F">
            <w:pPr>
              <w:spacing w:line="360" w:lineRule="auto"/>
            </w:pPr>
            <w:r w:rsidRPr="00607789">
              <w:t>il documento elettronico che contiene la rappresentazione informatica di atti, fatti o dati giuridicamente rilevanti</w:t>
            </w:r>
          </w:p>
        </w:tc>
      </w:tr>
      <w:tr w:rsidR="00D63DCE" w:rsidRPr="00607789" w14:paraId="50722EB4" w14:textId="77777777" w:rsidTr="00674E6F">
        <w:tc>
          <w:tcPr>
            <w:tcW w:w="3114" w:type="dxa"/>
          </w:tcPr>
          <w:p w14:paraId="5D0E1BC1" w14:textId="77777777" w:rsidR="00D63DCE" w:rsidRPr="00607789" w:rsidRDefault="00D63DCE" w:rsidP="00674E6F">
            <w:pPr>
              <w:spacing w:line="360" w:lineRule="auto"/>
              <w:rPr>
                <w:b/>
                <w:bCs/>
              </w:rPr>
            </w:pPr>
            <w:r w:rsidRPr="00607789">
              <w:rPr>
                <w:b/>
                <w:bCs/>
              </w:rPr>
              <w:t>Documento analogico</w:t>
            </w:r>
          </w:p>
        </w:tc>
        <w:tc>
          <w:tcPr>
            <w:tcW w:w="11056" w:type="dxa"/>
          </w:tcPr>
          <w:p w14:paraId="014BB52D" w14:textId="77777777" w:rsidR="00D63DCE" w:rsidRPr="00607789" w:rsidRDefault="00D63DCE" w:rsidP="00674E6F">
            <w:pPr>
              <w:spacing w:line="360" w:lineRule="auto"/>
            </w:pPr>
            <w:r w:rsidRPr="00607789">
              <w:t>La rappresentazione non informatica di atti, fatti o dati giuridicamente rilevanti</w:t>
            </w:r>
          </w:p>
        </w:tc>
      </w:tr>
      <w:tr w:rsidR="00D63DCE" w:rsidRPr="00607789" w14:paraId="4769B5F0" w14:textId="77777777" w:rsidTr="00674E6F">
        <w:tc>
          <w:tcPr>
            <w:tcW w:w="3114" w:type="dxa"/>
          </w:tcPr>
          <w:p w14:paraId="47768170" w14:textId="77777777" w:rsidR="00D63DCE" w:rsidRPr="00607789" w:rsidRDefault="00D63DCE" w:rsidP="00674E6F">
            <w:pPr>
              <w:spacing w:line="360" w:lineRule="auto"/>
              <w:rPr>
                <w:b/>
                <w:bCs/>
              </w:rPr>
            </w:pPr>
            <w:r w:rsidRPr="00607789">
              <w:rPr>
                <w:b/>
                <w:bCs/>
              </w:rPr>
              <w:t>Duplicazione dei</w:t>
            </w:r>
          </w:p>
          <w:p w14:paraId="28508705" w14:textId="77777777" w:rsidR="00D63DCE" w:rsidRPr="00607789" w:rsidRDefault="00D63DCE" w:rsidP="00674E6F">
            <w:pPr>
              <w:spacing w:line="360" w:lineRule="auto"/>
              <w:rPr>
                <w:b/>
                <w:bCs/>
              </w:rPr>
            </w:pPr>
            <w:r w:rsidRPr="00607789">
              <w:rPr>
                <w:b/>
                <w:bCs/>
              </w:rPr>
              <w:t>documenti informatici</w:t>
            </w:r>
          </w:p>
        </w:tc>
        <w:tc>
          <w:tcPr>
            <w:tcW w:w="11056" w:type="dxa"/>
          </w:tcPr>
          <w:p w14:paraId="3458A2C9" w14:textId="77777777" w:rsidR="00D63DCE" w:rsidRPr="00607789" w:rsidRDefault="00D63DCE" w:rsidP="00674E6F">
            <w:pPr>
              <w:spacing w:line="360" w:lineRule="auto"/>
            </w:pPr>
            <w:r w:rsidRPr="00607789">
              <w:t>Produzione di duplicati informatici</w:t>
            </w:r>
          </w:p>
        </w:tc>
      </w:tr>
      <w:tr w:rsidR="00D63DCE" w:rsidRPr="00607789" w14:paraId="0A3D4BA2" w14:textId="77777777" w:rsidTr="00674E6F">
        <w:tc>
          <w:tcPr>
            <w:tcW w:w="3114" w:type="dxa"/>
          </w:tcPr>
          <w:p w14:paraId="3D758584" w14:textId="77777777" w:rsidR="00D63DCE" w:rsidRPr="00607789" w:rsidRDefault="00D63DCE" w:rsidP="00674E6F">
            <w:pPr>
              <w:spacing w:line="360" w:lineRule="auto"/>
              <w:rPr>
                <w:b/>
                <w:bCs/>
              </w:rPr>
            </w:pPr>
            <w:r w:rsidRPr="00607789">
              <w:rPr>
                <w:b/>
                <w:bCs/>
              </w:rPr>
              <w:t>Firma elettronica</w:t>
            </w:r>
          </w:p>
        </w:tc>
        <w:tc>
          <w:tcPr>
            <w:tcW w:w="11056" w:type="dxa"/>
          </w:tcPr>
          <w:p w14:paraId="608FDDD0" w14:textId="77777777" w:rsidR="00D63DCE" w:rsidRPr="00607789" w:rsidRDefault="00D63DCE" w:rsidP="00674E6F">
            <w:pPr>
              <w:spacing w:line="360" w:lineRule="auto"/>
            </w:pPr>
            <w:r w:rsidRPr="00607789">
              <w:t>Dati in forma elettronica, acclusi oppure connessi tramite associazione logica ad altri dati elettronici e utilizzati dal firmatario per firmare (Regolamento 910/2014)</w:t>
            </w:r>
          </w:p>
        </w:tc>
      </w:tr>
      <w:tr w:rsidR="00D63DCE" w:rsidRPr="00607789" w14:paraId="677DA41B" w14:textId="77777777" w:rsidTr="00674E6F">
        <w:tc>
          <w:tcPr>
            <w:tcW w:w="3114" w:type="dxa"/>
          </w:tcPr>
          <w:p w14:paraId="6C8B3BDF" w14:textId="77777777" w:rsidR="00D63DCE" w:rsidRPr="00607789" w:rsidRDefault="00D63DCE" w:rsidP="00674E6F">
            <w:pPr>
              <w:spacing w:line="360" w:lineRule="auto"/>
              <w:rPr>
                <w:b/>
                <w:bCs/>
              </w:rPr>
            </w:pPr>
            <w:r w:rsidRPr="00607789">
              <w:rPr>
                <w:b/>
                <w:bCs/>
              </w:rPr>
              <w:t>Firma elettronica avanzata</w:t>
            </w:r>
          </w:p>
        </w:tc>
        <w:tc>
          <w:tcPr>
            <w:tcW w:w="11056" w:type="dxa"/>
          </w:tcPr>
          <w:p w14:paraId="3484D8CB" w14:textId="77777777" w:rsidR="00D63DCE" w:rsidRPr="00607789" w:rsidRDefault="00D63DCE" w:rsidP="00674E6F">
            <w:pPr>
              <w:spacing w:line="360" w:lineRule="auto"/>
            </w:pPr>
            <w:r w:rsidRPr="00607789">
              <w:t>Una firma elettronica che soddisfi i requisiti di cui all’articolo 26, ovvero a) è connessa unicamente al firmatario; b) è idonea a identificare il firmatario; c) è creata mediante dati per la creazione di una firma elettronica che il firmatario può, con un elevato livello di sicurezza, utilizzare sotto il proprio esclusivo controllo; d) è collegata ai dati sottoscritti in modo da consentire l’identificazione di ogni successiva modifica di tali dati. (Regolamento 910/2014)</w:t>
            </w:r>
          </w:p>
        </w:tc>
      </w:tr>
      <w:tr w:rsidR="00D63DCE" w:rsidRPr="00607789" w14:paraId="01069A98" w14:textId="77777777" w:rsidTr="00674E6F">
        <w:tc>
          <w:tcPr>
            <w:tcW w:w="3114" w:type="dxa"/>
          </w:tcPr>
          <w:p w14:paraId="5A0DA122" w14:textId="77777777" w:rsidR="00D63DCE" w:rsidRPr="00607789" w:rsidRDefault="00D63DCE" w:rsidP="00674E6F">
            <w:pPr>
              <w:spacing w:line="360" w:lineRule="auto"/>
              <w:rPr>
                <w:b/>
                <w:bCs/>
              </w:rPr>
            </w:pPr>
            <w:r w:rsidRPr="00607789">
              <w:rPr>
                <w:b/>
                <w:bCs/>
              </w:rPr>
              <w:t>Firma elettronica qualificata</w:t>
            </w:r>
          </w:p>
        </w:tc>
        <w:tc>
          <w:tcPr>
            <w:tcW w:w="11056" w:type="dxa"/>
          </w:tcPr>
          <w:p w14:paraId="57EB82D2" w14:textId="77777777" w:rsidR="00D63DCE" w:rsidRPr="00607789" w:rsidRDefault="00D63DCE" w:rsidP="00674E6F">
            <w:pPr>
              <w:spacing w:line="360" w:lineRule="auto"/>
            </w:pPr>
            <w:r w:rsidRPr="00607789">
              <w:t>Una firma elettronica avanzata creata da un dispositivo per la creazione di una firma elettronica qualificata e basata su un certificato qualificato per firme elettroniche (Regolamento 910/2014)</w:t>
            </w:r>
          </w:p>
        </w:tc>
      </w:tr>
      <w:tr w:rsidR="00D63DCE" w:rsidRPr="00607789" w14:paraId="008342EC" w14:textId="77777777" w:rsidTr="00674E6F">
        <w:tc>
          <w:tcPr>
            <w:tcW w:w="3114" w:type="dxa"/>
          </w:tcPr>
          <w:p w14:paraId="756566B3" w14:textId="77777777" w:rsidR="00D63DCE" w:rsidRPr="00607789" w:rsidRDefault="00D63DCE" w:rsidP="00674E6F">
            <w:pPr>
              <w:spacing w:line="360" w:lineRule="auto"/>
              <w:rPr>
                <w:b/>
                <w:bCs/>
              </w:rPr>
            </w:pPr>
            <w:r w:rsidRPr="00607789">
              <w:rPr>
                <w:b/>
                <w:bCs/>
              </w:rPr>
              <w:t>Firma digitale</w:t>
            </w:r>
          </w:p>
        </w:tc>
        <w:tc>
          <w:tcPr>
            <w:tcW w:w="11056" w:type="dxa"/>
          </w:tcPr>
          <w:p w14:paraId="4E21C4AF" w14:textId="77777777" w:rsidR="00D63DCE" w:rsidRPr="00607789" w:rsidRDefault="00D63DCE" w:rsidP="00674E6F">
            <w:pPr>
              <w:spacing w:line="360" w:lineRule="auto"/>
            </w:pPr>
            <w:r w:rsidRPr="00607789">
              <w:t>Un particolare tipo di firma elettronica qualificata basata su un sistema di chiavi crittografiche, una pubblica e una privata, correlate tra loro, che consente al titolare tramite la chiave privata e al destinatario tramite la chiave pubblica, rispettivamente, di rendere manifesta e di verificare la provenienza e l'integrità di un documento informatico o di un insieme di documenti informatici</w:t>
            </w:r>
          </w:p>
        </w:tc>
      </w:tr>
      <w:tr w:rsidR="00D63DCE" w:rsidRPr="00607789" w14:paraId="7703AFF7" w14:textId="77777777" w:rsidTr="00674E6F">
        <w:tc>
          <w:tcPr>
            <w:tcW w:w="3114" w:type="dxa"/>
          </w:tcPr>
          <w:p w14:paraId="46AB06F0" w14:textId="77777777" w:rsidR="00D63DCE" w:rsidRPr="00607789" w:rsidRDefault="00D63DCE" w:rsidP="00674E6F">
            <w:pPr>
              <w:spacing w:line="360" w:lineRule="auto"/>
              <w:rPr>
                <w:b/>
                <w:bCs/>
              </w:rPr>
            </w:pPr>
            <w:r w:rsidRPr="00607789">
              <w:rPr>
                <w:b/>
                <w:bCs/>
              </w:rPr>
              <w:t xml:space="preserve">Esibizione </w:t>
            </w:r>
          </w:p>
        </w:tc>
        <w:tc>
          <w:tcPr>
            <w:tcW w:w="11056" w:type="dxa"/>
          </w:tcPr>
          <w:p w14:paraId="2A360FAA" w14:textId="77777777" w:rsidR="00D63DCE" w:rsidRPr="00607789" w:rsidRDefault="00D63DCE" w:rsidP="00674E6F">
            <w:pPr>
              <w:spacing w:line="360" w:lineRule="auto"/>
            </w:pPr>
            <w:r w:rsidRPr="00607789">
              <w:t>Operazione che consente di visualizzare un documento conservato e di ottenerne copia</w:t>
            </w:r>
          </w:p>
        </w:tc>
      </w:tr>
      <w:tr w:rsidR="00D63DCE" w:rsidRPr="00607789" w14:paraId="147C075B" w14:textId="77777777" w:rsidTr="00674E6F">
        <w:tc>
          <w:tcPr>
            <w:tcW w:w="3114" w:type="dxa"/>
          </w:tcPr>
          <w:p w14:paraId="6382944F" w14:textId="77777777" w:rsidR="00D63DCE" w:rsidRPr="00607789" w:rsidRDefault="00D63DCE" w:rsidP="00674E6F">
            <w:pPr>
              <w:spacing w:line="360" w:lineRule="auto"/>
              <w:rPr>
                <w:b/>
                <w:bCs/>
              </w:rPr>
            </w:pPr>
            <w:r w:rsidRPr="00607789">
              <w:rPr>
                <w:b/>
                <w:bCs/>
              </w:rPr>
              <w:t>Funzione di hash</w:t>
            </w:r>
          </w:p>
        </w:tc>
        <w:tc>
          <w:tcPr>
            <w:tcW w:w="11056" w:type="dxa"/>
          </w:tcPr>
          <w:p w14:paraId="23808506" w14:textId="77777777" w:rsidR="00D63DCE" w:rsidRPr="00607789" w:rsidRDefault="00D63DCE" w:rsidP="00674E6F">
            <w:pPr>
              <w:spacing w:line="360" w:lineRule="auto"/>
              <w:rPr>
                <w:bCs/>
              </w:rPr>
            </w:pPr>
            <w:r w:rsidRPr="00607789">
              <w:rPr>
                <w:bCs/>
              </w:rPr>
              <w:t>una funzione matematica che genera, a partire da una evidenza informatica, una impronta in modo tale che risulti di fatto impossibile, a partire da questa, ricostruire l’evidenza informatica originaria e generare impronte uguali a partire da evidenze informatiche differenti</w:t>
            </w:r>
          </w:p>
        </w:tc>
      </w:tr>
      <w:tr w:rsidR="00D63DCE" w:rsidRPr="00607789" w14:paraId="43900E8B" w14:textId="77777777" w:rsidTr="00674E6F">
        <w:tc>
          <w:tcPr>
            <w:tcW w:w="3114" w:type="dxa"/>
          </w:tcPr>
          <w:p w14:paraId="7532EF2B" w14:textId="77777777" w:rsidR="00D63DCE" w:rsidRPr="00607789" w:rsidRDefault="00D63DCE" w:rsidP="00674E6F">
            <w:pPr>
              <w:spacing w:line="360" w:lineRule="auto"/>
              <w:rPr>
                <w:b/>
                <w:bCs/>
              </w:rPr>
            </w:pPr>
            <w:r w:rsidRPr="00607789">
              <w:rPr>
                <w:b/>
                <w:bCs/>
              </w:rPr>
              <w:t>Identificativo univoco</w:t>
            </w:r>
          </w:p>
        </w:tc>
        <w:tc>
          <w:tcPr>
            <w:tcW w:w="11056" w:type="dxa"/>
          </w:tcPr>
          <w:p w14:paraId="3E0E3EE8" w14:textId="77777777" w:rsidR="00D63DCE" w:rsidRPr="00607789" w:rsidRDefault="00D63DCE" w:rsidP="00674E6F">
            <w:pPr>
              <w:spacing w:line="360" w:lineRule="auto"/>
              <w:rPr>
                <w:bCs/>
              </w:rPr>
            </w:pPr>
            <w:r w:rsidRPr="00607789">
              <w:rPr>
                <w:bCs/>
              </w:rPr>
              <w:t>sequenza di caratteri alfanumerici associata in modo univoco e persistente al documento informatico, al fascicolo informatico, all’aggregazione documentale informatica, in modo da consentirne l’individuazione</w:t>
            </w:r>
          </w:p>
        </w:tc>
      </w:tr>
      <w:tr w:rsidR="00D63DCE" w:rsidRPr="00607789" w14:paraId="47E8EDCF" w14:textId="77777777" w:rsidTr="00674E6F">
        <w:tc>
          <w:tcPr>
            <w:tcW w:w="3114" w:type="dxa"/>
          </w:tcPr>
          <w:p w14:paraId="088AB02F" w14:textId="77777777" w:rsidR="00D63DCE" w:rsidRPr="00607789" w:rsidRDefault="00D63DCE" w:rsidP="00674E6F">
            <w:pPr>
              <w:spacing w:line="360" w:lineRule="auto"/>
              <w:rPr>
                <w:b/>
                <w:bCs/>
              </w:rPr>
            </w:pPr>
            <w:r w:rsidRPr="00607789">
              <w:rPr>
                <w:b/>
                <w:bCs/>
              </w:rPr>
              <w:lastRenderedPageBreak/>
              <w:t>Immodificabilità</w:t>
            </w:r>
          </w:p>
        </w:tc>
        <w:tc>
          <w:tcPr>
            <w:tcW w:w="11056" w:type="dxa"/>
          </w:tcPr>
          <w:p w14:paraId="4B95ABB4" w14:textId="77777777" w:rsidR="00D63DCE" w:rsidRPr="00607789" w:rsidRDefault="00D63DCE" w:rsidP="00674E6F">
            <w:pPr>
              <w:spacing w:line="360" w:lineRule="auto"/>
              <w:rPr>
                <w:bCs/>
              </w:rPr>
            </w:pPr>
            <w:r w:rsidRPr="00607789">
              <w:rPr>
                <w:bCs/>
              </w:rPr>
              <w:t>caratteristica che rende il contenuto del documento informatico non alterabile nella forma e nel contenuto durante l’intero ciclo di gestione e ne garantisce la staticità nella conservazione del documento stesso</w:t>
            </w:r>
          </w:p>
        </w:tc>
      </w:tr>
      <w:tr w:rsidR="00D63DCE" w:rsidRPr="00607789" w14:paraId="630292CA" w14:textId="77777777" w:rsidTr="00674E6F">
        <w:tc>
          <w:tcPr>
            <w:tcW w:w="3114" w:type="dxa"/>
          </w:tcPr>
          <w:p w14:paraId="4DF7FABC" w14:textId="77777777" w:rsidR="00D63DCE" w:rsidRPr="00607789" w:rsidRDefault="00D63DCE" w:rsidP="00674E6F">
            <w:pPr>
              <w:spacing w:line="360" w:lineRule="auto"/>
              <w:rPr>
                <w:b/>
                <w:bCs/>
              </w:rPr>
            </w:pPr>
            <w:r w:rsidRPr="00607789">
              <w:rPr>
                <w:b/>
                <w:bCs/>
              </w:rPr>
              <w:t>Impronta</w:t>
            </w:r>
          </w:p>
        </w:tc>
        <w:tc>
          <w:tcPr>
            <w:tcW w:w="11056" w:type="dxa"/>
          </w:tcPr>
          <w:p w14:paraId="3D5AE4A6" w14:textId="77777777" w:rsidR="00D63DCE" w:rsidRPr="00607789" w:rsidRDefault="00D63DCE" w:rsidP="00674E6F">
            <w:pPr>
              <w:spacing w:line="360" w:lineRule="auto"/>
              <w:rPr>
                <w:bCs/>
              </w:rPr>
            </w:pPr>
            <w:r w:rsidRPr="00607789">
              <w:rPr>
                <w:bCs/>
              </w:rPr>
              <w:t>la sequenza di simboli binari (bit) di lunghezza predefinita generata mediante l’applicazione alla prima di una opportuna funzione di hash</w:t>
            </w:r>
          </w:p>
        </w:tc>
      </w:tr>
      <w:tr w:rsidR="00D63DCE" w:rsidRPr="00607789" w14:paraId="754156F7" w14:textId="77777777" w:rsidTr="00674E6F">
        <w:tc>
          <w:tcPr>
            <w:tcW w:w="3114" w:type="dxa"/>
          </w:tcPr>
          <w:p w14:paraId="74C62B18" w14:textId="77777777" w:rsidR="00D63DCE" w:rsidRPr="00607789" w:rsidRDefault="00D63DCE" w:rsidP="00674E6F">
            <w:pPr>
              <w:spacing w:line="360" w:lineRule="auto"/>
              <w:rPr>
                <w:b/>
                <w:bCs/>
              </w:rPr>
            </w:pPr>
            <w:r w:rsidRPr="00607789">
              <w:rPr>
                <w:b/>
                <w:bCs/>
              </w:rPr>
              <w:t>Integrità</w:t>
            </w:r>
          </w:p>
        </w:tc>
        <w:tc>
          <w:tcPr>
            <w:tcW w:w="11056" w:type="dxa"/>
          </w:tcPr>
          <w:p w14:paraId="71701E25" w14:textId="77777777" w:rsidR="00D63DCE" w:rsidRPr="00607789" w:rsidRDefault="00D63DCE" w:rsidP="00674E6F">
            <w:pPr>
              <w:spacing w:line="360" w:lineRule="auto"/>
              <w:rPr>
                <w:bCs/>
              </w:rPr>
            </w:pPr>
            <w:r w:rsidRPr="00607789">
              <w:rPr>
                <w:bCs/>
              </w:rPr>
              <w:t>insieme delle caratteristiche di un documento informatico che ne dichiarano la qualità di essere completo ed inalterato</w:t>
            </w:r>
          </w:p>
        </w:tc>
      </w:tr>
      <w:tr w:rsidR="00D63DCE" w:rsidRPr="00607789" w14:paraId="00661D67" w14:textId="77777777" w:rsidTr="00674E6F">
        <w:tc>
          <w:tcPr>
            <w:tcW w:w="3114" w:type="dxa"/>
          </w:tcPr>
          <w:p w14:paraId="66B246BA" w14:textId="77777777" w:rsidR="00D63DCE" w:rsidRPr="00607789" w:rsidRDefault="00D63DCE" w:rsidP="00674E6F">
            <w:pPr>
              <w:spacing w:line="360" w:lineRule="auto"/>
              <w:rPr>
                <w:b/>
                <w:bCs/>
              </w:rPr>
            </w:pPr>
            <w:r w:rsidRPr="00607789">
              <w:rPr>
                <w:b/>
                <w:bCs/>
              </w:rPr>
              <w:t>Interoperabilità</w:t>
            </w:r>
          </w:p>
        </w:tc>
        <w:tc>
          <w:tcPr>
            <w:tcW w:w="11056" w:type="dxa"/>
          </w:tcPr>
          <w:p w14:paraId="6050374B" w14:textId="77777777" w:rsidR="00D63DCE" w:rsidRPr="00607789" w:rsidRDefault="00D63DCE" w:rsidP="00674E6F">
            <w:pPr>
              <w:spacing w:line="360" w:lineRule="auto"/>
              <w:rPr>
                <w:bCs/>
              </w:rPr>
            </w:pPr>
            <w:r w:rsidRPr="00607789">
              <w:rPr>
                <w:bCs/>
              </w:rPr>
              <w:t>capacità di un sistema informatico di interagire con altri sistemi informatici analoghi sulla base di requisiti minimi condivisi</w:t>
            </w:r>
          </w:p>
        </w:tc>
      </w:tr>
      <w:tr w:rsidR="00D63DCE" w:rsidRPr="00607789" w14:paraId="78722308" w14:textId="77777777" w:rsidTr="00674E6F">
        <w:tc>
          <w:tcPr>
            <w:tcW w:w="3114" w:type="dxa"/>
          </w:tcPr>
          <w:p w14:paraId="6882B422" w14:textId="77777777" w:rsidR="00D63DCE" w:rsidRPr="00607789" w:rsidRDefault="00D63DCE" w:rsidP="00674E6F">
            <w:pPr>
              <w:spacing w:line="360" w:lineRule="auto"/>
              <w:rPr>
                <w:b/>
                <w:bCs/>
              </w:rPr>
            </w:pPr>
            <w:r w:rsidRPr="00607789">
              <w:rPr>
                <w:b/>
                <w:bCs/>
              </w:rPr>
              <w:t>Leggibilità</w:t>
            </w:r>
          </w:p>
        </w:tc>
        <w:tc>
          <w:tcPr>
            <w:tcW w:w="11056" w:type="dxa"/>
          </w:tcPr>
          <w:p w14:paraId="794573A3" w14:textId="77777777" w:rsidR="00D63DCE" w:rsidRPr="00607789" w:rsidRDefault="00D63DCE" w:rsidP="00674E6F">
            <w:pPr>
              <w:spacing w:line="360" w:lineRule="auto"/>
              <w:rPr>
                <w:bCs/>
              </w:rPr>
            </w:pPr>
            <w:r w:rsidRPr="00607789">
              <w:rPr>
                <w:bCs/>
              </w:rPr>
              <w:t>insieme delle caratteristiche in base alle quali le informazioni contenute nei documenti informatici sono fruibili durante l’intero ciclo di gestione dei documenti</w:t>
            </w:r>
          </w:p>
        </w:tc>
      </w:tr>
      <w:tr w:rsidR="00D63DCE" w:rsidRPr="00607789" w14:paraId="12AD746A" w14:textId="77777777" w:rsidTr="00674E6F">
        <w:tc>
          <w:tcPr>
            <w:tcW w:w="3114" w:type="dxa"/>
          </w:tcPr>
          <w:p w14:paraId="4DB6DC9F" w14:textId="77777777" w:rsidR="00D63DCE" w:rsidRPr="00607789" w:rsidRDefault="00D63DCE" w:rsidP="00674E6F">
            <w:pPr>
              <w:spacing w:line="360" w:lineRule="auto"/>
              <w:rPr>
                <w:b/>
                <w:bCs/>
              </w:rPr>
            </w:pPr>
            <w:r w:rsidRPr="00607789">
              <w:rPr>
                <w:b/>
                <w:bCs/>
              </w:rPr>
              <w:t>Marca temporale</w:t>
            </w:r>
          </w:p>
        </w:tc>
        <w:tc>
          <w:tcPr>
            <w:tcW w:w="11056" w:type="dxa"/>
          </w:tcPr>
          <w:p w14:paraId="7B3A9D32" w14:textId="77777777" w:rsidR="00D63DCE" w:rsidRPr="00607789" w:rsidRDefault="00D63DCE" w:rsidP="00674E6F">
            <w:pPr>
              <w:spacing w:line="360" w:lineRule="auto"/>
              <w:rPr>
                <w:bCs/>
              </w:rPr>
            </w:pPr>
            <w:r w:rsidRPr="00607789">
              <w:rPr>
                <w:bCs/>
              </w:rPr>
              <w:t>è il risultato di una procedura informatica – detta servizio di marcatura temporale – grazie alla quale si attribuisce a un documento informatico un riferimento temporale opponibile a terzi.</w:t>
            </w:r>
          </w:p>
        </w:tc>
      </w:tr>
      <w:tr w:rsidR="00D63DCE" w:rsidRPr="00607789" w14:paraId="59EDE0EB" w14:textId="77777777" w:rsidTr="00674E6F">
        <w:tc>
          <w:tcPr>
            <w:tcW w:w="3114" w:type="dxa"/>
          </w:tcPr>
          <w:p w14:paraId="2357B3B1" w14:textId="77777777" w:rsidR="00D63DCE" w:rsidRPr="00607789" w:rsidRDefault="00D63DCE" w:rsidP="00674E6F">
            <w:pPr>
              <w:spacing w:line="360" w:lineRule="auto"/>
              <w:rPr>
                <w:b/>
                <w:bCs/>
              </w:rPr>
            </w:pPr>
            <w:r w:rsidRPr="00607789">
              <w:rPr>
                <w:b/>
                <w:bCs/>
              </w:rPr>
              <w:t>Memorizzazione</w:t>
            </w:r>
          </w:p>
        </w:tc>
        <w:tc>
          <w:tcPr>
            <w:tcW w:w="11056" w:type="dxa"/>
          </w:tcPr>
          <w:p w14:paraId="76955514" w14:textId="77777777" w:rsidR="00D63DCE" w:rsidRPr="00607789" w:rsidRDefault="00D63DCE" w:rsidP="00674E6F">
            <w:pPr>
              <w:spacing w:line="360" w:lineRule="auto"/>
              <w:rPr>
                <w:bCs/>
              </w:rPr>
            </w:pPr>
            <w:r w:rsidRPr="00607789">
              <w:rPr>
                <w:bCs/>
              </w:rPr>
              <w:t>processo di trasposizione su un qualsiasi idoneo supporto, attraverso un processo di elaborazione, di documenti analogici o informatici</w:t>
            </w:r>
          </w:p>
        </w:tc>
      </w:tr>
      <w:tr w:rsidR="00D63DCE" w:rsidRPr="00607789" w14:paraId="1428A90E" w14:textId="77777777" w:rsidTr="00674E6F">
        <w:tc>
          <w:tcPr>
            <w:tcW w:w="3114" w:type="dxa"/>
          </w:tcPr>
          <w:p w14:paraId="15DA6C91" w14:textId="77777777" w:rsidR="00D63DCE" w:rsidRPr="00607789" w:rsidRDefault="00D63DCE" w:rsidP="00674E6F">
            <w:pPr>
              <w:spacing w:line="360" w:lineRule="auto"/>
              <w:rPr>
                <w:b/>
                <w:bCs/>
              </w:rPr>
            </w:pPr>
            <w:r w:rsidRPr="00607789">
              <w:rPr>
                <w:b/>
                <w:bCs/>
              </w:rPr>
              <w:t>Metadati</w:t>
            </w:r>
          </w:p>
        </w:tc>
        <w:tc>
          <w:tcPr>
            <w:tcW w:w="11056" w:type="dxa"/>
          </w:tcPr>
          <w:p w14:paraId="7783BE4E" w14:textId="77777777" w:rsidR="00D63DCE" w:rsidRPr="00607789" w:rsidRDefault="00D63DCE" w:rsidP="00674E6F">
            <w:pPr>
              <w:spacing w:line="360" w:lineRule="auto"/>
              <w:rPr>
                <w:bCs/>
              </w:rPr>
            </w:pPr>
            <w:r w:rsidRPr="00607789">
              <w:rPr>
                <w:bCs/>
              </w:rPr>
              <w:t xml:space="preserve">insieme di dati associati a un documento informatico, o a un fascicolo informatico, o ad un'aggregazione documentale informatica per identificarlo e descriverne il contesto, il contenuto e la struttura, nonché per permetterne la gestione nel tempo nel sistema di conservazione </w:t>
            </w:r>
            <w:proofErr w:type="spellStart"/>
            <w:r w:rsidRPr="00607789">
              <w:rPr>
                <w:bCs/>
                <w:i/>
              </w:rPr>
              <w:t>conserva.cloud</w:t>
            </w:r>
            <w:proofErr w:type="spellEnd"/>
          </w:p>
        </w:tc>
      </w:tr>
      <w:tr w:rsidR="00D63DCE" w:rsidRPr="00607789" w14:paraId="11F0A1D7" w14:textId="77777777" w:rsidTr="00674E6F">
        <w:tc>
          <w:tcPr>
            <w:tcW w:w="3114" w:type="dxa"/>
          </w:tcPr>
          <w:p w14:paraId="76EA3528" w14:textId="77777777" w:rsidR="00D63DCE" w:rsidRPr="00607789" w:rsidRDefault="00D63DCE" w:rsidP="00674E6F">
            <w:pPr>
              <w:spacing w:line="360" w:lineRule="auto"/>
              <w:rPr>
                <w:b/>
                <w:bCs/>
              </w:rPr>
            </w:pPr>
            <w:r w:rsidRPr="00607789">
              <w:rPr>
                <w:b/>
                <w:bCs/>
              </w:rPr>
              <w:t>Pacchetto di archiviazione</w:t>
            </w:r>
          </w:p>
        </w:tc>
        <w:tc>
          <w:tcPr>
            <w:tcW w:w="11056" w:type="dxa"/>
          </w:tcPr>
          <w:p w14:paraId="12062CC8" w14:textId="77777777" w:rsidR="00D63DCE" w:rsidRPr="00607789" w:rsidRDefault="00D63DCE" w:rsidP="00674E6F">
            <w:pPr>
              <w:spacing w:line="360" w:lineRule="auto"/>
              <w:rPr>
                <w:bCs/>
              </w:rPr>
            </w:pPr>
            <w:r w:rsidRPr="00607789">
              <w:rPr>
                <w:bCs/>
              </w:rPr>
              <w:t>pacchetto informativo composto dalla trasformazione di uno o più pacchetti di versamento secondo le modalità riportate nel manuale di conservazione</w:t>
            </w:r>
          </w:p>
        </w:tc>
      </w:tr>
      <w:tr w:rsidR="00D63DCE" w:rsidRPr="00607789" w14:paraId="4A36C33B" w14:textId="77777777" w:rsidTr="00674E6F">
        <w:tc>
          <w:tcPr>
            <w:tcW w:w="3114" w:type="dxa"/>
          </w:tcPr>
          <w:p w14:paraId="577D7CE3" w14:textId="77777777" w:rsidR="00D63DCE" w:rsidRPr="00607789" w:rsidRDefault="00D63DCE" w:rsidP="00674E6F">
            <w:pPr>
              <w:spacing w:line="360" w:lineRule="auto"/>
              <w:rPr>
                <w:b/>
                <w:bCs/>
              </w:rPr>
            </w:pPr>
            <w:r w:rsidRPr="00607789">
              <w:rPr>
                <w:b/>
                <w:bCs/>
              </w:rPr>
              <w:t>Pacchetto di distribuzione</w:t>
            </w:r>
          </w:p>
        </w:tc>
        <w:tc>
          <w:tcPr>
            <w:tcW w:w="11056" w:type="dxa"/>
          </w:tcPr>
          <w:p w14:paraId="042CEAC2" w14:textId="77777777" w:rsidR="00D63DCE" w:rsidRPr="00607789" w:rsidRDefault="00D63DCE" w:rsidP="00674E6F">
            <w:pPr>
              <w:spacing w:line="360" w:lineRule="auto"/>
              <w:rPr>
                <w:bCs/>
              </w:rPr>
            </w:pPr>
            <w:r w:rsidRPr="00607789">
              <w:rPr>
                <w:bCs/>
              </w:rPr>
              <w:t xml:space="preserve">pacchetto informativo inviato dal sistema di conservazione </w:t>
            </w:r>
            <w:proofErr w:type="spellStart"/>
            <w:r w:rsidRPr="00607789">
              <w:rPr>
                <w:bCs/>
                <w:i/>
              </w:rPr>
              <w:t>conserva.cloud</w:t>
            </w:r>
            <w:proofErr w:type="spellEnd"/>
            <w:r w:rsidRPr="00607789">
              <w:rPr>
                <w:bCs/>
              </w:rPr>
              <w:t xml:space="preserve"> all’utente in risposta ad una sua richiesta</w:t>
            </w:r>
          </w:p>
        </w:tc>
      </w:tr>
      <w:tr w:rsidR="00D63DCE" w:rsidRPr="00607789" w14:paraId="03CA0698" w14:textId="77777777" w:rsidTr="00674E6F">
        <w:tc>
          <w:tcPr>
            <w:tcW w:w="3114" w:type="dxa"/>
          </w:tcPr>
          <w:p w14:paraId="31EC9576" w14:textId="77777777" w:rsidR="00D63DCE" w:rsidRPr="00607789" w:rsidRDefault="00D63DCE" w:rsidP="00674E6F">
            <w:pPr>
              <w:spacing w:line="360" w:lineRule="auto"/>
              <w:rPr>
                <w:b/>
                <w:bCs/>
              </w:rPr>
            </w:pPr>
            <w:r w:rsidRPr="00607789">
              <w:rPr>
                <w:b/>
                <w:bCs/>
              </w:rPr>
              <w:t>Pacchetto di versamento</w:t>
            </w:r>
          </w:p>
        </w:tc>
        <w:tc>
          <w:tcPr>
            <w:tcW w:w="11056" w:type="dxa"/>
          </w:tcPr>
          <w:p w14:paraId="5C2EA057" w14:textId="77777777" w:rsidR="00D63DCE" w:rsidRPr="00607789" w:rsidRDefault="00D63DCE" w:rsidP="00674E6F">
            <w:pPr>
              <w:spacing w:line="360" w:lineRule="auto"/>
              <w:rPr>
                <w:bCs/>
              </w:rPr>
            </w:pPr>
            <w:r w:rsidRPr="00607789">
              <w:rPr>
                <w:bCs/>
              </w:rPr>
              <w:t xml:space="preserve">pacchetto informativo inviato dal produttore al sistema di conservazione </w:t>
            </w:r>
            <w:proofErr w:type="spellStart"/>
            <w:r w:rsidRPr="00607789">
              <w:rPr>
                <w:bCs/>
                <w:i/>
              </w:rPr>
              <w:t>conserva.cloud</w:t>
            </w:r>
            <w:proofErr w:type="spellEnd"/>
            <w:r w:rsidRPr="00607789">
              <w:rPr>
                <w:bCs/>
              </w:rPr>
              <w:t xml:space="preserve"> secondo un formato predefinito e concordato descritto nel manuale di conservazione</w:t>
            </w:r>
          </w:p>
        </w:tc>
      </w:tr>
      <w:tr w:rsidR="00D63DCE" w:rsidRPr="00607789" w14:paraId="754B856A" w14:textId="77777777" w:rsidTr="00674E6F">
        <w:tc>
          <w:tcPr>
            <w:tcW w:w="3114" w:type="dxa"/>
          </w:tcPr>
          <w:p w14:paraId="786BB8A7" w14:textId="77777777" w:rsidR="00D63DCE" w:rsidRPr="00607789" w:rsidRDefault="00D63DCE" w:rsidP="00674E6F">
            <w:pPr>
              <w:spacing w:line="360" w:lineRule="auto"/>
              <w:rPr>
                <w:b/>
                <w:bCs/>
              </w:rPr>
            </w:pPr>
            <w:r w:rsidRPr="00607789">
              <w:rPr>
                <w:b/>
                <w:bCs/>
              </w:rPr>
              <w:t>Presa in carico</w:t>
            </w:r>
          </w:p>
        </w:tc>
        <w:tc>
          <w:tcPr>
            <w:tcW w:w="11056" w:type="dxa"/>
          </w:tcPr>
          <w:p w14:paraId="5797CACA" w14:textId="77777777" w:rsidR="00D63DCE" w:rsidRPr="00607789" w:rsidRDefault="00D63DCE" w:rsidP="00674E6F">
            <w:pPr>
              <w:spacing w:line="360" w:lineRule="auto"/>
              <w:rPr>
                <w:bCs/>
              </w:rPr>
            </w:pPr>
            <w:r w:rsidRPr="00607789">
              <w:rPr>
                <w:bCs/>
              </w:rPr>
              <w:t xml:space="preserve">accettazione da parte del sistema di conservazione </w:t>
            </w:r>
            <w:proofErr w:type="spellStart"/>
            <w:r w:rsidRPr="00607789">
              <w:rPr>
                <w:bCs/>
                <w:i/>
              </w:rPr>
              <w:t>conserva.cloud</w:t>
            </w:r>
            <w:proofErr w:type="spellEnd"/>
            <w:r w:rsidRPr="00607789">
              <w:rPr>
                <w:bCs/>
              </w:rPr>
              <w:t xml:space="preserve"> di un pacchetto di versamento in quanto conforme alle modalità previste dal manuale di conservazione</w:t>
            </w:r>
          </w:p>
        </w:tc>
      </w:tr>
      <w:tr w:rsidR="00D63DCE" w:rsidRPr="00607789" w14:paraId="044D94E3" w14:textId="77777777" w:rsidTr="00674E6F">
        <w:tc>
          <w:tcPr>
            <w:tcW w:w="3114" w:type="dxa"/>
          </w:tcPr>
          <w:p w14:paraId="6D4A3222" w14:textId="77777777" w:rsidR="00D63DCE" w:rsidRPr="00607789" w:rsidRDefault="00D63DCE" w:rsidP="00674E6F">
            <w:pPr>
              <w:spacing w:line="360" w:lineRule="auto"/>
              <w:rPr>
                <w:b/>
                <w:bCs/>
              </w:rPr>
            </w:pPr>
            <w:r w:rsidRPr="00607789">
              <w:rPr>
                <w:b/>
                <w:bCs/>
              </w:rPr>
              <w:t>Produttore</w:t>
            </w:r>
          </w:p>
        </w:tc>
        <w:tc>
          <w:tcPr>
            <w:tcW w:w="11056" w:type="dxa"/>
          </w:tcPr>
          <w:p w14:paraId="527241A7" w14:textId="77777777" w:rsidR="00D63DCE" w:rsidRPr="00607789" w:rsidRDefault="00D63DCE" w:rsidP="00674E6F">
            <w:pPr>
              <w:spacing w:line="360" w:lineRule="auto"/>
              <w:rPr>
                <w:bCs/>
              </w:rPr>
            </w:pPr>
            <w:r w:rsidRPr="00607789">
              <w:rPr>
                <w:bCs/>
              </w:rPr>
              <w:t xml:space="preserve">persona fisica o giuridica, di norma diversa dal soggetto che ha formato il documento, che produce il pacchetto di versamento ed è responsabile del trasferimento del suo contenuto nel sistema di conservazione </w:t>
            </w:r>
            <w:proofErr w:type="spellStart"/>
            <w:r w:rsidRPr="00607789">
              <w:rPr>
                <w:bCs/>
                <w:i/>
              </w:rPr>
              <w:t>conserva.cloud</w:t>
            </w:r>
            <w:proofErr w:type="spellEnd"/>
            <w:r w:rsidRPr="00607789">
              <w:rPr>
                <w:bCs/>
              </w:rPr>
              <w:t>. Nelle Pubbliche amministrazioni, tale figura si identifica con responsabile della gestione documentale.</w:t>
            </w:r>
          </w:p>
        </w:tc>
      </w:tr>
      <w:tr w:rsidR="00D63DCE" w:rsidRPr="00607789" w14:paraId="04E5FE68" w14:textId="77777777" w:rsidTr="00674E6F">
        <w:tc>
          <w:tcPr>
            <w:tcW w:w="3114" w:type="dxa"/>
          </w:tcPr>
          <w:p w14:paraId="2F558D8D" w14:textId="77777777" w:rsidR="00D63DCE" w:rsidRPr="00607789" w:rsidRDefault="00D63DCE" w:rsidP="00674E6F">
            <w:pPr>
              <w:spacing w:line="360" w:lineRule="auto"/>
              <w:rPr>
                <w:b/>
                <w:bCs/>
              </w:rPr>
            </w:pPr>
            <w:r w:rsidRPr="00607789">
              <w:rPr>
                <w:b/>
                <w:bCs/>
              </w:rPr>
              <w:t>Rapporto di versamento</w:t>
            </w:r>
          </w:p>
        </w:tc>
        <w:tc>
          <w:tcPr>
            <w:tcW w:w="11056" w:type="dxa"/>
          </w:tcPr>
          <w:p w14:paraId="00241FD6" w14:textId="77777777" w:rsidR="00D63DCE" w:rsidRPr="00607789" w:rsidRDefault="00D63DCE" w:rsidP="00674E6F">
            <w:pPr>
              <w:spacing w:line="360" w:lineRule="auto"/>
              <w:rPr>
                <w:bCs/>
              </w:rPr>
            </w:pPr>
            <w:r w:rsidRPr="00607789">
              <w:rPr>
                <w:bCs/>
              </w:rPr>
              <w:t xml:space="preserve">documento informatico che attesta l'avvenuta presa in carico da parte del sistema di conservazione </w:t>
            </w:r>
            <w:proofErr w:type="spellStart"/>
            <w:r w:rsidRPr="00607789">
              <w:rPr>
                <w:bCs/>
                <w:i/>
              </w:rPr>
              <w:t>conserva.cloud</w:t>
            </w:r>
            <w:proofErr w:type="spellEnd"/>
            <w:r w:rsidRPr="00607789">
              <w:rPr>
                <w:bCs/>
              </w:rPr>
              <w:t xml:space="preserve"> dei pacchetti di versamento inviati dal produttore</w:t>
            </w:r>
          </w:p>
        </w:tc>
      </w:tr>
      <w:tr w:rsidR="00D63DCE" w:rsidRPr="00607789" w14:paraId="4C438E35" w14:textId="77777777" w:rsidTr="00674E6F">
        <w:tc>
          <w:tcPr>
            <w:tcW w:w="3114" w:type="dxa"/>
          </w:tcPr>
          <w:p w14:paraId="065D8EF6" w14:textId="77777777" w:rsidR="00D63DCE" w:rsidRPr="00607789" w:rsidRDefault="00D63DCE" w:rsidP="00674E6F">
            <w:pPr>
              <w:spacing w:line="360" w:lineRule="auto"/>
              <w:rPr>
                <w:b/>
                <w:bCs/>
              </w:rPr>
            </w:pPr>
            <w:r w:rsidRPr="00607789">
              <w:rPr>
                <w:b/>
                <w:bCs/>
              </w:rPr>
              <w:lastRenderedPageBreak/>
              <w:t>Responsabile della</w:t>
            </w:r>
          </w:p>
          <w:p w14:paraId="4E42378A" w14:textId="77777777" w:rsidR="00D63DCE" w:rsidRPr="00607789" w:rsidRDefault="00D63DCE" w:rsidP="00674E6F">
            <w:pPr>
              <w:spacing w:line="360" w:lineRule="auto"/>
              <w:rPr>
                <w:b/>
                <w:bCs/>
              </w:rPr>
            </w:pPr>
            <w:r w:rsidRPr="00607789">
              <w:rPr>
                <w:b/>
                <w:bCs/>
              </w:rPr>
              <w:t>conservazione</w:t>
            </w:r>
          </w:p>
        </w:tc>
        <w:tc>
          <w:tcPr>
            <w:tcW w:w="11056" w:type="dxa"/>
          </w:tcPr>
          <w:p w14:paraId="5D597753" w14:textId="7FD10E27" w:rsidR="00D63DCE" w:rsidRPr="00607789" w:rsidRDefault="00F5592A" w:rsidP="00674E6F">
            <w:pPr>
              <w:spacing w:line="360" w:lineRule="auto"/>
              <w:rPr>
                <w:bCs/>
              </w:rPr>
            </w:pPr>
            <w:r w:rsidRPr="00F5592A">
              <w:rPr>
                <w:bCs/>
              </w:rPr>
              <w:t>soggetto responsabile dell’insieme delle attività elencate nell’articolo 7, comma 1 delle regole tecniche del sistema di conservazione. Nelle pubbliche amministrazioni è la persona fisica presente all’interno dell’amministrazione.</w:t>
            </w:r>
          </w:p>
        </w:tc>
      </w:tr>
      <w:tr w:rsidR="00D63DCE" w:rsidRPr="00607789" w14:paraId="394EC1A5" w14:textId="77777777" w:rsidTr="00674E6F">
        <w:tc>
          <w:tcPr>
            <w:tcW w:w="3114" w:type="dxa"/>
          </w:tcPr>
          <w:p w14:paraId="56B3660A" w14:textId="77777777" w:rsidR="00D63DCE" w:rsidRPr="00607789" w:rsidRDefault="00D63DCE" w:rsidP="00674E6F">
            <w:pPr>
              <w:spacing w:line="360" w:lineRule="auto"/>
              <w:rPr>
                <w:b/>
                <w:bCs/>
              </w:rPr>
            </w:pPr>
            <w:r w:rsidRPr="00607789">
              <w:rPr>
                <w:b/>
                <w:bCs/>
              </w:rPr>
              <w:t>Responsabile del</w:t>
            </w:r>
          </w:p>
          <w:p w14:paraId="3B5E5EDB" w14:textId="77777777" w:rsidR="00D63DCE" w:rsidRPr="00607789" w:rsidRDefault="00D63DCE" w:rsidP="00674E6F">
            <w:pPr>
              <w:spacing w:line="360" w:lineRule="auto"/>
              <w:rPr>
                <w:b/>
                <w:bCs/>
              </w:rPr>
            </w:pPr>
            <w:r w:rsidRPr="00607789">
              <w:rPr>
                <w:b/>
                <w:bCs/>
              </w:rPr>
              <w:t>trattamento dei dati</w:t>
            </w:r>
          </w:p>
        </w:tc>
        <w:tc>
          <w:tcPr>
            <w:tcW w:w="11056" w:type="dxa"/>
          </w:tcPr>
          <w:p w14:paraId="2E69CD81" w14:textId="77777777" w:rsidR="00D63DCE" w:rsidRPr="00607789" w:rsidRDefault="00D63DCE" w:rsidP="00674E6F">
            <w:pPr>
              <w:spacing w:line="360" w:lineRule="auto"/>
              <w:rPr>
                <w:bCs/>
              </w:rPr>
            </w:pPr>
            <w:r w:rsidRPr="00607789">
              <w:rPr>
                <w:bCs/>
              </w:rPr>
              <w:t>la persona fisica, la persona giuridica, la pubblica amministrazione e qualsiasi altro ente, associazione od</w:t>
            </w:r>
          </w:p>
          <w:p w14:paraId="2BFD8E74" w14:textId="77777777" w:rsidR="00D63DCE" w:rsidRPr="00607789" w:rsidRDefault="00D63DCE" w:rsidP="00674E6F">
            <w:pPr>
              <w:spacing w:line="360" w:lineRule="auto"/>
              <w:rPr>
                <w:bCs/>
              </w:rPr>
            </w:pPr>
            <w:r w:rsidRPr="00607789">
              <w:rPr>
                <w:bCs/>
              </w:rPr>
              <w:t>organismo preposti dal titolare al trattamento di dati personali</w:t>
            </w:r>
          </w:p>
        </w:tc>
      </w:tr>
      <w:tr w:rsidR="00D63DCE" w:rsidRPr="00607789" w14:paraId="4012532D" w14:textId="77777777" w:rsidTr="00674E6F">
        <w:tc>
          <w:tcPr>
            <w:tcW w:w="3114" w:type="dxa"/>
          </w:tcPr>
          <w:p w14:paraId="1D67B80D" w14:textId="77777777" w:rsidR="00D63DCE" w:rsidRPr="00607789" w:rsidRDefault="00D63DCE" w:rsidP="00674E6F">
            <w:pPr>
              <w:spacing w:line="360" w:lineRule="auto"/>
              <w:rPr>
                <w:b/>
                <w:bCs/>
              </w:rPr>
            </w:pPr>
            <w:r w:rsidRPr="00607789">
              <w:rPr>
                <w:b/>
                <w:bCs/>
              </w:rPr>
              <w:t>Responsabile della</w:t>
            </w:r>
          </w:p>
          <w:p w14:paraId="2F0C8DC9" w14:textId="77777777" w:rsidR="00D63DCE" w:rsidRPr="00607789" w:rsidRDefault="00D63DCE" w:rsidP="00674E6F">
            <w:pPr>
              <w:spacing w:line="360" w:lineRule="auto"/>
              <w:rPr>
                <w:b/>
                <w:bCs/>
              </w:rPr>
            </w:pPr>
            <w:r w:rsidRPr="00607789">
              <w:rPr>
                <w:b/>
                <w:bCs/>
              </w:rPr>
              <w:t>sicurezza</w:t>
            </w:r>
          </w:p>
        </w:tc>
        <w:tc>
          <w:tcPr>
            <w:tcW w:w="11056" w:type="dxa"/>
          </w:tcPr>
          <w:p w14:paraId="0FA8214D" w14:textId="77777777" w:rsidR="00D63DCE" w:rsidRPr="00607789" w:rsidRDefault="00D63DCE" w:rsidP="00674E6F">
            <w:pPr>
              <w:spacing w:line="360" w:lineRule="auto"/>
              <w:rPr>
                <w:bCs/>
              </w:rPr>
            </w:pPr>
            <w:r w:rsidRPr="00607789">
              <w:rPr>
                <w:bCs/>
              </w:rPr>
              <w:t>soggetto al quale compete la definizione delle soluzioni tecniche ed organizzative in attuazione delle disposizioni in materia di sicurezza</w:t>
            </w:r>
          </w:p>
        </w:tc>
      </w:tr>
      <w:tr w:rsidR="00D63DCE" w:rsidRPr="00607789" w14:paraId="255A9AC3" w14:textId="77777777" w:rsidTr="00674E6F">
        <w:tc>
          <w:tcPr>
            <w:tcW w:w="3114" w:type="dxa"/>
          </w:tcPr>
          <w:p w14:paraId="1A0DB4C6" w14:textId="77777777" w:rsidR="00D63DCE" w:rsidRPr="00607789" w:rsidRDefault="00D63DCE" w:rsidP="00674E6F">
            <w:pPr>
              <w:spacing w:line="360" w:lineRule="auto"/>
              <w:rPr>
                <w:b/>
                <w:bCs/>
              </w:rPr>
            </w:pPr>
            <w:r w:rsidRPr="00607789">
              <w:rPr>
                <w:b/>
                <w:bCs/>
              </w:rPr>
              <w:t>Riferimento temporale</w:t>
            </w:r>
          </w:p>
        </w:tc>
        <w:tc>
          <w:tcPr>
            <w:tcW w:w="11056" w:type="dxa"/>
          </w:tcPr>
          <w:p w14:paraId="1ADCD817" w14:textId="77777777" w:rsidR="00D63DCE" w:rsidRPr="00607789" w:rsidRDefault="00D63DCE" w:rsidP="00674E6F">
            <w:pPr>
              <w:spacing w:line="360" w:lineRule="auto"/>
              <w:rPr>
                <w:bCs/>
              </w:rPr>
            </w:pPr>
            <w:r w:rsidRPr="00607789">
              <w:rPr>
                <w:bCs/>
              </w:rPr>
              <w:t>informazione contenente la data e l’ora con riferimento al Tempo Universale Coordinato (UTC), della cui apposizione è responsabile il soggetto che forma il documento</w:t>
            </w:r>
          </w:p>
        </w:tc>
      </w:tr>
      <w:tr w:rsidR="00D63DCE" w:rsidRPr="00607789" w14:paraId="6796E072" w14:textId="77777777" w:rsidTr="00674E6F">
        <w:tc>
          <w:tcPr>
            <w:tcW w:w="3114" w:type="dxa"/>
          </w:tcPr>
          <w:p w14:paraId="1FEFEB5B" w14:textId="77777777" w:rsidR="00D63DCE" w:rsidRPr="00607789" w:rsidRDefault="00D63DCE" w:rsidP="00674E6F">
            <w:pPr>
              <w:spacing w:line="360" w:lineRule="auto"/>
              <w:rPr>
                <w:b/>
                <w:bCs/>
              </w:rPr>
            </w:pPr>
            <w:r w:rsidRPr="00607789">
              <w:rPr>
                <w:b/>
                <w:bCs/>
              </w:rPr>
              <w:t>Unità di archiviazione</w:t>
            </w:r>
          </w:p>
        </w:tc>
        <w:tc>
          <w:tcPr>
            <w:tcW w:w="11056" w:type="dxa"/>
          </w:tcPr>
          <w:p w14:paraId="5224C498" w14:textId="77777777" w:rsidR="00D63DCE" w:rsidRPr="00607789" w:rsidRDefault="00D63DCE" w:rsidP="00674E6F">
            <w:pPr>
              <w:spacing w:line="360" w:lineRule="auto"/>
              <w:rPr>
                <w:bCs/>
              </w:rPr>
            </w:pPr>
            <w:r w:rsidRPr="00607789">
              <w:rPr>
                <w:bCs/>
              </w:rPr>
              <w:t>L’unità atomica inviata dal produttore per la conservazione, cioè un documento o un fascicolo</w:t>
            </w:r>
          </w:p>
        </w:tc>
      </w:tr>
      <w:tr w:rsidR="00D63DCE" w:rsidRPr="00607789" w14:paraId="773FBBB6" w14:textId="77777777" w:rsidTr="00674E6F">
        <w:tc>
          <w:tcPr>
            <w:tcW w:w="3114" w:type="dxa"/>
          </w:tcPr>
          <w:p w14:paraId="222D5E77" w14:textId="77777777" w:rsidR="00D63DCE" w:rsidRPr="00607789" w:rsidRDefault="00D63DCE" w:rsidP="00674E6F">
            <w:pPr>
              <w:spacing w:line="360" w:lineRule="auto"/>
              <w:rPr>
                <w:b/>
                <w:bCs/>
              </w:rPr>
            </w:pPr>
            <w:r w:rsidRPr="00607789">
              <w:rPr>
                <w:b/>
                <w:bCs/>
              </w:rPr>
              <w:t>Utente</w:t>
            </w:r>
          </w:p>
        </w:tc>
        <w:tc>
          <w:tcPr>
            <w:tcW w:w="11056" w:type="dxa"/>
          </w:tcPr>
          <w:p w14:paraId="418DC808" w14:textId="77777777" w:rsidR="00D63DCE" w:rsidRPr="00607789" w:rsidRDefault="00D63DCE" w:rsidP="00674E6F">
            <w:pPr>
              <w:spacing w:line="360" w:lineRule="auto"/>
              <w:rPr>
                <w:bCs/>
              </w:rPr>
            </w:pPr>
            <w:r w:rsidRPr="00607789">
              <w:rPr>
                <w:bCs/>
              </w:rPr>
              <w:t>persona, ente o sistema che interagisce con i servizi di un sistema di gestione informatica dei documenti e/o di un sistema per la conservazione dei documenti informatici, al fine di fruire delle informazioni di interesse</w:t>
            </w:r>
          </w:p>
        </w:tc>
      </w:tr>
    </w:tbl>
    <w:p w14:paraId="63112908" w14:textId="77777777" w:rsidR="00D63DCE" w:rsidRDefault="00D63DCE" w:rsidP="00D63DCE">
      <w:pPr>
        <w:spacing w:line="360" w:lineRule="auto"/>
        <w:rPr>
          <w:sz w:val="24"/>
          <w:szCs w:val="24"/>
        </w:rPr>
      </w:pPr>
    </w:p>
    <w:p w14:paraId="245FF1BF"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0FC9FE10" w14:textId="77777777" w:rsidR="00D63DCE" w:rsidRDefault="00D63DCE" w:rsidP="00D63DCE">
      <w:pPr>
        <w:spacing w:line="360" w:lineRule="auto"/>
        <w:rPr>
          <w:sz w:val="24"/>
          <w:szCs w:val="24"/>
        </w:rPr>
      </w:pPr>
    </w:p>
    <w:p w14:paraId="53245ED6" w14:textId="77777777" w:rsidR="008758A5" w:rsidRDefault="008758A5" w:rsidP="00D63DCE">
      <w:pPr>
        <w:spacing w:line="360" w:lineRule="auto"/>
        <w:rPr>
          <w:sz w:val="24"/>
          <w:szCs w:val="24"/>
        </w:rPr>
      </w:pPr>
    </w:p>
    <w:p w14:paraId="35572C55" w14:textId="77777777" w:rsidR="008758A5" w:rsidRPr="00607789" w:rsidRDefault="008758A5" w:rsidP="00D63DCE">
      <w:pPr>
        <w:spacing w:line="360" w:lineRule="auto"/>
        <w:rPr>
          <w:sz w:val="24"/>
          <w:szCs w:val="24"/>
        </w:rPr>
      </w:pPr>
    </w:p>
    <w:p w14:paraId="6C4C84A1" w14:textId="77777777" w:rsidR="00D63DCE" w:rsidRPr="00607789" w:rsidRDefault="00DA579C" w:rsidP="00D63DCE">
      <w:pPr>
        <w:pStyle w:val="Titolo2"/>
        <w:spacing w:line="360" w:lineRule="auto"/>
        <w:rPr>
          <w:rFonts w:ascii="Times New Roman" w:hAnsi="Times New Roman" w:cs="Times New Roman"/>
          <w:sz w:val="24"/>
          <w:szCs w:val="24"/>
        </w:rPr>
      </w:pPr>
      <w:bookmarkStart w:id="5" w:name="_Toc92707989"/>
      <w:r>
        <w:rPr>
          <w:rFonts w:ascii="Times New Roman" w:hAnsi="Times New Roman" w:cs="Times New Roman"/>
          <w:sz w:val="24"/>
          <w:szCs w:val="24"/>
        </w:rPr>
        <w:t>2</w:t>
      </w:r>
      <w:r w:rsidR="00D63DCE" w:rsidRPr="00607789">
        <w:rPr>
          <w:rFonts w:ascii="Times New Roman" w:hAnsi="Times New Roman" w:cs="Times New Roman"/>
          <w:sz w:val="24"/>
          <w:szCs w:val="24"/>
        </w:rPr>
        <w:t>.2 Acronimi</w:t>
      </w:r>
      <w:bookmarkEnd w:id="5"/>
    </w:p>
    <w:p w14:paraId="4E8906D4" w14:textId="77777777" w:rsidR="00D63DCE" w:rsidRPr="00607789" w:rsidRDefault="00D63DCE" w:rsidP="00D63DCE">
      <w:pPr>
        <w:spacing w:line="360" w:lineRule="auto"/>
        <w:rPr>
          <w:sz w:val="24"/>
          <w:szCs w:val="24"/>
        </w:rPr>
      </w:pPr>
    </w:p>
    <w:tbl>
      <w:tblPr>
        <w:tblW w:w="9660" w:type="dxa"/>
        <w:tblInd w:w="150" w:type="dxa"/>
        <w:tblLayout w:type="fixed"/>
        <w:tblLook w:val="0020" w:firstRow="1" w:lastRow="0" w:firstColumn="0" w:lastColumn="0" w:noHBand="0" w:noVBand="0"/>
      </w:tblPr>
      <w:tblGrid>
        <w:gridCol w:w="3097"/>
        <w:gridCol w:w="236"/>
        <w:gridCol w:w="6327"/>
      </w:tblGrid>
      <w:tr w:rsidR="00D63DCE" w:rsidRPr="00607789" w14:paraId="28942716" w14:textId="77777777" w:rsidTr="008758A5">
        <w:trPr>
          <w:trHeight w:val="320"/>
        </w:trPr>
        <w:tc>
          <w:tcPr>
            <w:tcW w:w="314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9D7D40B" w14:textId="77777777" w:rsidR="00D63DCE" w:rsidRPr="00607789" w:rsidRDefault="00D63DCE" w:rsidP="00674E6F">
            <w:pPr>
              <w:spacing w:line="360" w:lineRule="auto"/>
              <w:ind w:left="120"/>
              <w:rPr>
                <w:b/>
                <w:sz w:val="24"/>
                <w:szCs w:val="24"/>
              </w:rPr>
            </w:pPr>
            <w:r w:rsidRPr="00607789">
              <w:rPr>
                <w:b/>
                <w:sz w:val="24"/>
                <w:szCs w:val="24"/>
              </w:rPr>
              <w:t>Acronimi</w:t>
            </w:r>
          </w:p>
        </w:tc>
        <w:tc>
          <w:tcPr>
            <w:tcW w:w="100" w:type="dxa"/>
            <w:tcBorders>
              <w:top w:val="single" w:sz="8" w:space="0" w:color="000000"/>
              <w:bottom w:val="single" w:sz="8" w:space="0" w:color="000000"/>
            </w:tcBorders>
            <w:shd w:val="clear" w:color="auto" w:fill="D9D9D9"/>
            <w:vAlign w:val="bottom"/>
          </w:tcPr>
          <w:p w14:paraId="67EEB2D0" w14:textId="77777777" w:rsidR="00D63DCE" w:rsidRPr="00607789" w:rsidRDefault="00D63DCE" w:rsidP="00674E6F">
            <w:pPr>
              <w:spacing w:line="360" w:lineRule="auto"/>
              <w:rPr>
                <w:sz w:val="24"/>
                <w:szCs w:val="24"/>
              </w:rPr>
            </w:pPr>
          </w:p>
        </w:tc>
        <w:tc>
          <w:tcPr>
            <w:tcW w:w="6420" w:type="dxa"/>
            <w:tcBorders>
              <w:top w:val="single" w:sz="8" w:space="0" w:color="000000"/>
              <w:bottom w:val="single" w:sz="8" w:space="0" w:color="000000"/>
              <w:right w:val="single" w:sz="8" w:space="0" w:color="000000"/>
            </w:tcBorders>
            <w:shd w:val="clear" w:color="auto" w:fill="D9D9D9"/>
            <w:vAlign w:val="bottom"/>
          </w:tcPr>
          <w:p w14:paraId="4B4EC97A" w14:textId="77777777" w:rsidR="00D63DCE" w:rsidRPr="00607789" w:rsidRDefault="00D63DCE" w:rsidP="00674E6F">
            <w:pPr>
              <w:spacing w:line="360" w:lineRule="auto"/>
              <w:rPr>
                <w:b/>
                <w:sz w:val="24"/>
                <w:szCs w:val="24"/>
              </w:rPr>
            </w:pPr>
            <w:r w:rsidRPr="00607789">
              <w:rPr>
                <w:b/>
                <w:sz w:val="24"/>
                <w:szCs w:val="24"/>
              </w:rPr>
              <w:t>Definizioni</w:t>
            </w:r>
          </w:p>
        </w:tc>
      </w:tr>
      <w:tr w:rsidR="00D63DCE" w:rsidRPr="00607789" w14:paraId="2808EECE"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56AC41B2" w14:textId="77777777" w:rsidR="00D63DCE" w:rsidRPr="00607789" w:rsidRDefault="00D63DCE" w:rsidP="00674E6F">
            <w:pPr>
              <w:spacing w:line="360" w:lineRule="auto"/>
              <w:ind w:left="120"/>
              <w:rPr>
                <w:b/>
                <w:sz w:val="24"/>
                <w:szCs w:val="24"/>
              </w:rPr>
            </w:pPr>
            <w:r w:rsidRPr="00607789">
              <w:rPr>
                <w:b/>
                <w:sz w:val="24"/>
                <w:szCs w:val="24"/>
              </w:rPr>
              <w:t>AgID</w:t>
            </w:r>
          </w:p>
        </w:tc>
        <w:tc>
          <w:tcPr>
            <w:tcW w:w="100" w:type="dxa"/>
            <w:tcBorders>
              <w:bottom w:val="single" w:sz="8" w:space="0" w:color="000000"/>
            </w:tcBorders>
            <w:shd w:val="clear" w:color="auto" w:fill="FFFFFF"/>
            <w:vAlign w:val="bottom"/>
          </w:tcPr>
          <w:p w14:paraId="2961272D"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0F28B734" w14:textId="77777777" w:rsidR="00D63DCE" w:rsidRPr="00607789" w:rsidRDefault="00D63DCE" w:rsidP="00674E6F">
            <w:pPr>
              <w:spacing w:line="360" w:lineRule="auto"/>
              <w:rPr>
                <w:sz w:val="24"/>
                <w:szCs w:val="24"/>
              </w:rPr>
            </w:pPr>
            <w:r w:rsidRPr="00607789">
              <w:rPr>
                <w:sz w:val="24"/>
                <w:szCs w:val="24"/>
              </w:rPr>
              <w:t>Agenzia per l’Italia Digitale</w:t>
            </w:r>
          </w:p>
        </w:tc>
      </w:tr>
      <w:tr w:rsidR="00D63DCE" w:rsidRPr="00607789" w14:paraId="70261769"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79BE0F0D" w14:textId="77777777" w:rsidR="00D63DCE" w:rsidRPr="00607789" w:rsidRDefault="00D63DCE" w:rsidP="00674E6F">
            <w:pPr>
              <w:spacing w:line="360" w:lineRule="auto"/>
              <w:ind w:left="120"/>
              <w:rPr>
                <w:b/>
                <w:sz w:val="24"/>
                <w:szCs w:val="24"/>
              </w:rPr>
            </w:pPr>
            <w:r w:rsidRPr="00607789">
              <w:rPr>
                <w:b/>
                <w:sz w:val="24"/>
                <w:szCs w:val="24"/>
              </w:rPr>
              <w:t>CA</w:t>
            </w:r>
          </w:p>
        </w:tc>
        <w:tc>
          <w:tcPr>
            <w:tcW w:w="100" w:type="dxa"/>
            <w:tcBorders>
              <w:bottom w:val="single" w:sz="8" w:space="0" w:color="000000"/>
            </w:tcBorders>
            <w:shd w:val="clear" w:color="auto" w:fill="FFFFFF"/>
            <w:vAlign w:val="bottom"/>
          </w:tcPr>
          <w:p w14:paraId="0B546B19"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409D5DD9" w14:textId="77777777" w:rsidR="00D63DCE" w:rsidRPr="00607789" w:rsidRDefault="00D63DCE" w:rsidP="00674E6F">
            <w:pPr>
              <w:spacing w:line="360" w:lineRule="auto"/>
              <w:rPr>
                <w:sz w:val="24"/>
                <w:szCs w:val="24"/>
              </w:rPr>
            </w:pPr>
            <w:proofErr w:type="spellStart"/>
            <w:r w:rsidRPr="00607789">
              <w:rPr>
                <w:sz w:val="24"/>
                <w:szCs w:val="24"/>
              </w:rPr>
              <w:t>Certification</w:t>
            </w:r>
            <w:proofErr w:type="spellEnd"/>
            <w:r w:rsidRPr="00607789">
              <w:rPr>
                <w:sz w:val="24"/>
                <w:szCs w:val="24"/>
              </w:rPr>
              <w:t xml:space="preserve"> Authority</w:t>
            </w:r>
          </w:p>
        </w:tc>
      </w:tr>
      <w:tr w:rsidR="00D63DCE" w:rsidRPr="00607789" w14:paraId="44E0CF51" w14:textId="77777777" w:rsidTr="008758A5">
        <w:trPr>
          <w:trHeight w:val="320"/>
        </w:trPr>
        <w:tc>
          <w:tcPr>
            <w:tcW w:w="3140" w:type="dxa"/>
            <w:tcBorders>
              <w:left w:val="single" w:sz="8" w:space="0" w:color="000000"/>
              <w:bottom w:val="single" w:sz="8" w:space="0" w:color="000000"/>
              <w:right w:val="single" w:sz="8" w:space="0" w:color="000000"/>
            </w:tcBorders>
            <w:shd w:val="clear" w:color="auto" w:fill="FFFFFF"/>
            <w:vAlign w:val="bottom"/>
          </w:tcPr>
          <w:p w14:paraId="005CFF39" w14:textId="77777777" w:rsidR="00D63DCE" w:rsidRPr="00607789" w:rsidRDefault="00D63DCE" w:rsidP="00674E6F">
            <w:pPr>
              <w:spacing w:line="360" w:lineRule="auto"/>
              <w:ind w:left="120"/>
              <w:rPr>
                <w:b/>
                <w:sz w:val="24"/>
                <w:szCs w:val="24"/>
              </w:rPr>
            </w:pPr>
            <w:proofErr w:type="spellStart"/>
            <w:r w:rsidRPr="00607789">
              <w:rPr>
                <w:b/>
                <w:sz w:val="24"/>
                <w:szCs w:val="24"/>
              </w:rPr>
              <w:t>PdV</w:t>
            </w:r>
            <w:proofErr w:type="spellEnd"/>
          </w:p>
        </w:tc>
        <w:tc>
          <w:tcPr>
            <w:tcW w:w="100" w:type="dxa"/>
            <w:tcBorders>
              <w:bottom w:val="single" w:sz="8" w:space="0" w:color="000000"/>
            </w:tcBorders>
            <w:shd w:val="clear" w:color="auto" w:fill="FFFFFF"/>
            <w:vAlign w:val="bottom"/>
          </w:tcPr>
          <w:p w14:paraId="0AB7ECBA"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4D0145D5" w14:textId="77777777" w:rsidR="00D63DCE" w:rsidRPr="00607789" w:rsidRDefault="00D63DCE" w:rsidP="00674E6F">
            <w:pPr>
              <w:spacing w:line="360" w:lineRule="auto"/>
              <w:rPr>
                <w:sz w:val="24"/>
                <w:szCs w:val="24"/>
              </w:rPr>
            </w:pPr>
            <w:r w:rsidRPr="00607789">
              <w:rPr>
                <w:sz w:val="24"/>
                <w:szCs w:val="24"/>
              </w:rPr>
              <w:t>Pacchetto di Versamento</w:t>
            </w:r>
          </w:p>
        </w:tc>
      </w:tr>
      <w:tr w:rsidR="00D63DCE" w:rsidRPr="00607789" w14:paraId="41387B58"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7F7E23E6" w14:textId="77777777" w:rsidR="00D63DCE" w:rsidRPr="00607789" w:rsidRDefault="00D63DCE" w:rsidP="00674E6F">
            <w:pPr>
              <w:spacing w:line="360" w:lineRule="auto"/>
              <w:ind w:left="120"/>
              <w:rPr>
                <w:b/>
                <w:sz w:val="24"/>
                <w:szCs w:val="24"/>
              </w:rPr>
            </w:pPr>
            <w:proofErr w:type="spellStart"/>
            <w:r w:rsidRPr="00607789">
              <w:rPr>
                <w:b/>
                <w:sz w:val="24"/>
                <w:szCs w:val="24"/>
              </w:rPr>
              <w:t>PdA</w:t>
            </w:r>
            <w:proofErr w:type="spellEnd"/>
          </w:p>
        </w:tc>
        <w:tc>
          <w:tcPr>
            <w:tcW w:w="100" w:type="dxa"/>
            <w:tcBorders>
              <w:bottom w:val="single" w:sz="8" w:space="0" w:color="000000"/>
            </w:tcBorders>
            <w:shd w:val="clear" w:color="auto" w:fill="FFFFFF"/>
            <w:vAlign w:val="bottom"/>
          </w:tcPr>
          <w:p w14:paraId="253427B7"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5CE46661" w14:textId="77777777" w:rsidR="00D63DCE" w:rsidRPr="00607789" w:rsidRDefault="00D63DCE" w:rsidP="00674E6F">
            <w:pPr>
              <w:spacing w:line="360" w:lineRule="auto"/>
              <w:rPr>
                <w:sz w:val="24"/>
                <w:szCs w:val="24"/>
              </w:rPr>
            </w:pPr>
            <w:r w:rsidRPr="00607789">
              <w:rPr>
                <w:sz w:val="24"/>
                <w:szCs w:val="24"/>
              </w:rPr>
              <w:t>Pacchetto di Acquisizione</w:t>
            </w:r>
          </w:p>
        </w:tc>
      </w:tr>
      <w:tr w:rsidR="00D63DCE" w:rsidRPr="00607789" w14:paraId="2D7AEDA8"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2EE0AC39" w14:textId="77777777" w:rsidR="00D63DCE" w:rsidRPr="00607789" w:rsidRDefault="00D63DCE" w:rsidP="00674E6F">
            <w:pPr>
              <w:spacing w:line="360" w:lineRule="auto"/>
              <w:ind w:left="120"/>
              <w:rPr>
                <w:b/>
                <w:sz w:val="24"/>
                <w:szCs w:val="24"/>
              </w:rPr>
            </w:pPr>
            <w:proofErr w:type="spellStart"/>
            <w:r w:rsidRPr="00607789">
              <w:rPr>
                <w:b/>
                <w:sz w:val="24"/>
                <w:szCs w:val="24"/>
              </w:rPr>
              <w:t>PdD</w:t>
            </w:r>
            <w:proofErr w:type="spellEnd"/>
          </w:p>
        </w:tc>
        <w:tc>
          <w:tcPr>
            <w:tcW w:w="100" w:type="dxa"/>
            <w:tcBorders>
              <w:bottom w:val="single" w:sz="8" w:space="0" w:color="000000"/>
            </w:tcBorders>
            <w:shd w:val="clear" w:color="auto" w:fill="FFFFFF"/>
            <w:vAlign w:val="bottom"/>
          </w:tcPr>
          <w:p w14:paraId="7C3BC498"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1BF1FCC6" w14:textId="77777777" w:rsidR="00D63DCE" w:rsidRPr="00607789" w:rsidRDefault="00D63DCE" w:rsidP="00674E6F">
            <w:pPr>
              <w:spacing w:line="360" w:lineRule="auto"/>
              <w:rPr>
                <w:sz w:val="24"/>
                <w:szCs w:val="24"/>
              </w:rPr>
            </w:pPr>
            <w:r w:rsidRPr="00607789">
              <w:rPr>
                <w:sz w:val="24"/>
                <w:szCs w:val="24"/>
              </w:rPr>
              <w:t>Pacchetto di Distribuzione</w:t>
            </w:r>
          </w:p>
        </w:tc>
      </w:tr>
      <w:tr w:rsidR="00D63DCE" w:rsidRPr="00607789" w14:paraId="5E3E93AC"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5FFC0292" w14:textId="77777777" w:rsidR="00D63DCE" w:rsidRPr="00607789" w:rsidRDefault="00D63DCE" w:rsidP="00674E6F">
            <w:pPr>
              <w:spacing w:line="360" w:lineRule="auto"/>
              <w:ind w:left="120"/>
              <w:rPr>
                <w:b/>
                <w:sz w:val="24"/>
                <w:szCs w:val="24"/>
              </w:rPr>
            </w:pPr>
            <w:r w:rsidRPr="00607789">
              <w:rPr>
                <w:b/>
                <w:sz w:val="24"/>
                <w:szCs w:val="24"/>
              </w:rPr>
              <w:t>OAIS</w:t>
            </w:r>
          </w:p>
        </w:tc>
        <w:tc>
          <w:tcPr>
            <w:tcW w:w="100" w:type="dxa"/>
            <w:tcBorders>
              <w:bottom w:val="single" w:sz="8" w:space="0" w:color="000000"/>
            </w:tcBorders>
            <w:shd w:val="clear" w:color="auto" w:fill="FFFFFF"/>
            <w:vAlign w:val="bottom"/>
          </w:tcPr>
          <w:p w14:paraId="61FB9240"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0B267AB8" w14:textId="77777777" w:rsidR="00D63DCE" w:rsidRPr="00607789" w:rsidRDefault="00D63DCE" w:rsidP="00674E6F">
            <w:pPr>
              <w:spacing w:line="360" w:lineRule="auto"/>
              <w:rPr>
                <w:sz w:val="24"/>
                <w:szCs w:val="24"/>
              </w:rPr>
            </w:pPr>
            <w:r w:rsidRPr="00607789">
              <w:rPr>
                <w:sz w:val="24"/>
                <w:szCs w:val="24"/>
              </w:rPr>
              <w:t>ISO 14721:2012; Space Data information transfer system</w:t>
            </w:r>
          </w:p>
        </w:tc>
      </w:tr>
      <w:tr w:rsidR="00D63DCE" w:rsidRPr="00607789" w14:paraId="09037EC5"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21B41B7B" w14:textId="77777777" w:rsidR="00D63DCE" w:rsidRPr="00607789" w:rsidRDefault="00D63DCE" w:rsidP="00674E6F">
            <w:pPr>
              <w:spacing w:line="360" w:lineRule="auto"/>
              <w:ind w:left="120"/>
              <w:rPr>
                <w:b/>
                <w:sz w:val="24"/>
                <w:szCs w:val="24"/>
              </w:rPr>
            </w:pPr>
            <w:r w:rsidRPr="00607789">
              <w:rPr>
                <w:b/>
                <w:sz w:val="24"/>
                <w:szCs w:val="24"/>
              </w:rPr>
              <w:t>FTP</w:t>
            </w:r>
          </w:p>
        </w:tc>
        <w:tc>
          <w:tcPr>
            <w:tcW w:w="100" w:type="dxa"/>
            <w:tcBorders>
              <w:bottom w:val="single" w:sz="8" w:space="0" w:color="000000"/>
            </w:tcBorders>
            <w:shd w:val="clear" w:color="auto" w:fill="FFFFFF"/>
            <w:vAlign w:val="bottom"/>
          </w:tcPr>
          <w:p w14:paraId="158F0A0A"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2B80D8A2" w14:textId="77777777" w:rsidR="00D63DCE" w:rsidRPr="00607789" w:rsidRDefault="00D63DCE" w:rsidP="00674E6F">
            <w:pPr>
              <w:spacing w:line="360" w:lineRule="auto"/>
              <w:rPr>
                <w:sz w:val="24"/>
                <w:szCs w:val="24"/>
              </w:rPr>
            </w:pPr>
            <w:r w:rsidRPr="00607789">
              <w:rPr>
                <w:sz w:val="24"/>
                <w:szCs w:val="24"/>
              </w:rPr>
              <w:t xml:space="preserve">File Transfer </w:t>
            </w:r>
            <w:proofErr w:type="spellStart"/>
            <w:r w:rsidRPr="00607789">
              <w:rPr>
                <w:sz w:val="24"/>
                <w:szCs w:val="24"/>
              </w:rPr>
              <w:t>Protocol</w:t>
            </w:r>
            <w:proofErr w:type="spellEnd"/>
          </w:p>
        </w:tc>
      </w:tr>
      <w:tr w:rsidR="00D63DCE" w:rsidRPr="00607789" w14:paraId="7FF01887" w14:textId="77777777" w:rsidTr="008758A5">
        <w:trPr>
          <w:trHeight w:val="300"/>
        </w:trPr>
        <w:tc>
          <w:tcPr>
            <w:tcW w:w="3140" w:type="dxa"/>
            <w:tcBorders>
              <w:left w:val="single" w:sz="8" w:space="0" w:color="000000"/>
              <w:bottom w:val="single" w:sz="8" w:space="0" w:color="000000"/>
              <w:right w:val="single" w:sz="8" w:space="0" w:color="000000"/>
            </w:tcBorders>
            <w:shd w:val="clear" w:color="auto" w:fill="FFFFFF"/>
            <w:vAlign w:val="bottom"/>
          </w:tcPr>
          <w:p w14:paraId="6622FCB8" w14:textId="77777777" w:rsidR="00D63DCE" w:rsidRPr="00607789" w:rsidRDefault="00D63DCE" w:rsidP="00674E6F">
            <w:pPr>
              <w:spacing w:line="360" w:lineRule="auto"/>
              <w:ind w:left="120"/>
              <w:rPr>
                <w:b/>
                <w:sz w:val="24"/>
                <w:szCs w:val="24"/>
              </w:rPr>
            </w:pPr>
            <w:r w:rsidRPr="00607789">
              <w:rPr>
                <w:b/>
                <w:sz w:val="24"/>
                <w:szCs w:val="24"/>
              </w:rPr>
              <w:t>ETSI</w:t>
            </w:r>
          </w:p>
        </w:tc>
        <w:tc>
          <w:tcPr>
            <w:tcW w:w="100" w:type="dxa"/>
            <w:tcBorders>
              <w:bottom w:val="single" w:sz="8" w:space="0" w:color="000000"/>
            </w:tcBorders>
            <w:shd w:val="clear" w:color="auto" w:fill="FFFFFF"/>
            <w:vAlign w:val="bottom"/>
          </w:tcPr>
          <w:p w14:paraId="6745FEAD" w14:textId="77777777" w:rsidR="00D63DCE" w:rsidRPr="00607789" w:rsidRDefault="00D63DCE" w:rsidP="00674E6F">
            <w:pPr>
              <w:spacing w:line="360" w:lineRule="auto"/>
              <w:rPr>
                <w:sz w:val="24"/>
                <w:szCs w:val="24"/>
              </w:rPr>
            </w:pPr>
          </w:p>
        </w:tc>
        <w:tc>
          <w:tcPr>
            <w:tcW w:w="6420" w:type="dxa"/>
            <w:tcBorders>
              <w:bottom w:val="single" w:sz="8" w:space="0" w:color="000000"/>
              <w:right w:val="single" w:sz="8" w:space="0" w:color="000000"/>
            </w:tcBorders>
            <w:shd w:val="clear" w:color="auto" w:fill="FFFFFF"/>
            <w:vAlign w:val="bottom"/>
          </w:tcPr>
          <w:p w14:paraId="034818E7" w14:textId="77777777" w:rsidR="00D63DCE" w:rsidRPr="00607789" w:rsidRDefault="00434C6D" w:rsidP="00674E6F">
            <w:pPr>
              <w:spacing w:line="360" w:lineRule="auto"/>
              <w:rPr>
                <w:sz w:val="24"/>
                <w:szCs w:val="24"/>
              </w:rPr>
            </w:pPr>
            <w:hyperlink r:id="rId8">
              <w:proofErr w:type="spellStart"/>
              <w:r w:rsidR="00D63DCE" w:rsidRPr="00607789">
                <w:rPr>
                  <w:sz w:val="24"/>
                  <w:szCs w:val="24"/>
                </w:rPr>
                <w:t>European</w:t>
              </w:r>
              <w:proofErr w:type="spellEnd"/>
              <w:r w:rsidR="00D63DCE" w:rsidRPr="00607789">
                <w:rPr>
                  <w:sz w:val="24"/>
                  <w:szCs w:val="24"/>
                </w:rPr>
                <w:t xml:space="preserve"> </w:t>
              </w:r>
              <w:proofErr w:type="spellStart"/>
              <w:r w:rsidR="00D63DCE" w:rsidRPr="00607789">
                <w:rPr>
                  <w:sz w:val="24"/>
                  <w:szCs w:val="24"/>
                </w:rPr>
                <w:t>Telecommunications</w:t>
              </w:r>
              <w:proofErr w:type="spellEnd"/>
              <w:r w:rsidR="00D63DCE" w:rsidRPr="00607789">
                <w:rPr>
                  <w:sz w:val="24"/>
                  <w:szCs w:val="24"/>
                </w:rPr>
                <w:t xml:space="preserve"> Standards Institute</w:t>
              </w:r>
            </w:hyperlink>
          </w:p>
        </w:tc>
      </w:tr>
    </w:tbl>
    <w:p w14:paraId="38E9DF3E" w14:textId="77777777" w:rsidR="00D63DCE" w:rsidRPr="00607789" w:rsidRDefault="00D63DCE" w:rsidP="00D63DCE">
      <w:pPr>
        <w:spacing w:line="360" w:lineRule="auto"/>
        <w:rPr>
          <w:sz w:val="24"/>
          <w:szCs w:val="24"/>
        </w:rPr>
      </w:pPr>
    </w:p>
    <w:p w14:paraId="7F26232A"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751FF3B2" w14:textId="77777777" w:rsidR="00D63DCE" w:rsidRPr="00607789" w:rsidRDefault="00D63DCE" w:rsidP="00D63DCE">
      <w:pPr>
        <w:spacing w:line="360" w:lineRule="auto"/>
        <w:rPr>
          <w:sz w:val="24"/>
          <w:szCs w:val="24"/>
        </w:rPr>
      </w:pPr>
      <w:r w:rsidRPr="00607789">
        <w:rPr>
          <w:sz w:val="24"/>
          <w:szCs w:val="24"/>
        </w:rPr>
        <w:br w:type="page"/>
      </w:r>
    </w:p>
    <w:p w14:paraId="65D4F42A" w14:textId="77777777" w:rsidR="00D63DCE" w:rsidRPr="00607789" w:rsidRDefault="00DA579C" w:rsidP="00D63DCE">
      <w:pPr>
        <w:pStyle w:val="Titolo1"/>
        <w:spacing w:line="360" w:lineRule="auto"/>
        <w:rPr>
          <w:rFonts w:ascii="Times New Roman" w:hAnsi="Times New Roman" w:cs="Times New Roman"/>
          <w:sz w:val="24"/>
          <w:szCs w:val="24"/>
        </w:rPr>
      </w:pPr>
      <w:bookmarkStart w:id="6" w:name="_Toc92707990"/>
      <w:r>
        <w:rPr>
          <w:rFonts w:ascii="Times New Roman" w:hAnsi="Times New Roman" w:cs="Times New Roman"/>
          <w:sz w:val="24"/>
          <w:szCs w:val="24"/>
        </w:rPr>
        <w:lastRenderedPageBreak/>
        <w:t>3</w:t>
      </w:r>
      <w:r w:rsidR="00D63DCE" w:rsidRPr="00607789">
        <w:rPr>
          <w:rFonts w:ascii="Times New Roman" w:hAnsi="Times New Roman" w:cs="Times New Roman"/>
          <w:sz w:val="24"/>
          <w:szCs w:val="24"/>
        </w:rPr>
        <w:t>. NORMATIVA E STANDARD DI RIFERIMENTO</w:t>
      </w:r>
      <w:bookmarkEnd w:id="6"/>
    </w:p>
    <w:p w14:paraId="35A7DCE1" w14:textId="77777777" w:rsidR="00D63DCE" w:rsidRPr="00607789" w:rsidRDefault="00D63DCE" w:rsidP="00D63DCE">
      <w:pPr>
        <w:spacing w:line="360" w:lineRule="auto"/>
        <w:rPr>
          <w:sz w:val="24"/>
          <w:szCs w:val="24"/>
        </w:rPr>
      </w:pPr>
    </w:p>
    <w:p w14:paraId="03D1739E" w14:textId="77777777" w:rsidR="00D63DCE" w:rsidRPr="00607789" w:rsidRDefault="00DA579C" w:rsidP="00D63DCE">
      <w:pPr>
        <w:pStyle w:val="Titolo2"/>
        <w:spacing w:line="360" w:lineRule="auto"/>
        <w:rPr>
          <w:rFonts w:ascii="Times New Roman" w:hAnsi="Times New Roman" w:cs="Times New Roman"/>
          <w:sz w:val="24"/>
          <w:szCs w:val="24"/>
        </w:rPr>
      </w:pPr>
      <w:bookmarkStart w:id="7" w:name="_Toc92707991"/>
      <w:r>
        <w:rPr>
          <w:rFonts w:ascii="Times New Roman" w:hAnsi="Times New Roman" w:cs="Times New Roman"/>
          <w:sz w:val="24"/>
          <w:szCs w:val="24"/>
        </w:rPr>
        <w:t>3</w:t>
      </w:r>
      <w:r w:rsidR="00D63DCE" w:rsidRPr="00607789">
        <w:rPr>
          <w:rFonts w:ascii="Times New Roman" w:hAnsi="Times New Roman" w:cs="Times New Roman"/>
          <w:sz w:val="24"/>
          <w:szCs w:val="24"/>
        </w:rPr>
        <w:t>.1 Normativa di riferimento</w:t>
      </w:r>
      <w:bookmarkEnd w:id="7"/>
    </w:p>
    <w:p w14:paraId="154D19A4" w14:textId="77777777" w:rsidR="00D63DCE" w:rsidRPr="00607789" w:rsidRDefault="00D63DCE" w:rsidP="00D63DCE">
      <w:pPr>
        <w:spacing w:line="360" w:lineRule="auto"/>
        <w:rPr>
          <w:sz w:val="24"/>
          <w:szCs w:val="24"/>
        </w:rPr>
      </w:pPr>
    </w:p>
    <w:p w14:paraId="49DD669E" w14:textId="77777777" w:rsidR="00D63DCE" w:rsidRPr="00607789" w:rsidRDefault="00D63DCE" w:rsidP="00D63DCE">
      <w:pPr>
        <w:tabs>
          <w:tab w:val="left" w:pos="640"/>
        </w:tabs>
        <w:spacing w:line="360" w:lineRule="auto"/>
        <w:ind w:left="640" w:right="300"/>
        <w:jc w:val="both"/>
        <w:rPr>
          <w:sz w:val="24"/>
          <w:szCs w:val="24"/>
        </w:rPr>
      </w:pPr>
      <w:r w:rsidRPr="00607789">
        <w:rPr>
          <w:sz w:val="24"/>
          <w:szCs w:val="24"/>
        </w:rPr>
        <w:t>Codice Civile [Libro Quinto Del lavoro, Titolo II Del lavoro nell'impresa, Capo III Delle imprese commerciali e delle altre imprese soggette a registrazione, Sezione III Disposizioni particolari per le imprese commerciali, Paragrafo 2 Delle scritture contabili], articolo 2215 bis - Documentazione informatica;</w:t>
      </w:r>
    </w:p>
    <w:p w14:paraId="4DB6A486" w14:textId="77777777" w:rsidR="00D63DCE" w:rsidRPr="00607789" w:rsidRDefault="00D63DCE" w:rsidP="00D63DCE">
      <w:pPr>
        <w:spacing w:line="360" w:lineRule="auto"/>
        <w:rPr>
          <w:sz w:val="24"/>
          <w:szCs w:val="24"/>
        </w:rPr>
      </w:pPr>
    </w:p>
    <w:p w14:paraId="72D27C72" w14:textId="77777777" w:rsidR="00D63DCE" w:rsidRPr="00607789" w:rsidRDefault="00D63DCE" w:rsidP="00D63DCE">
      <w:pPr>
        <w:tabs>
          <w:tab w:val="left" w:pos="640"/>
        </w:tabs>
        <w:spacing w:line="360" w:lineRule="auto"/>
        <w:ind w:left="640" w:right="300"/>
        <w:jc w:val="both"/>
        <w:rPr>
          <w:sz w:val="24"/>
          <w:szCs w:val="24"/>
        </w:rPr>
      </w:pPr>
      <w:r w:rsidRPr="00607789">
        <w:rPr>
          <w:sz w:val="24"/>
          <w:szCs w:val="24"/>
        </w:rPr>
        <w:t xml:space="preserve">Legge 7 agosto 1990, n. 241 e </w:t>
      </w:r>
      <w:proofErr w:type="spellStart"/>
      <w:r w:rsidRPr="00607789">
        <w:rPr>
          <w:sz w:val="24"/>
          <w:szCs w:val="24"/>
        </w:rPr>
        <w:t>s.m.i.</w:t>
      </w:r>
      <w:proofErr w:type="spellEnd"/>
      <w:r w:rsidRPr="00607789">
        <w:rPr>
          <w:sz w:val="24"/>
          <w:szCs w:val="24"/>
        </w:rPr>
        <w:t xml:space="preserve"> – Nuove norme in materia di procedimento amministrativo e di diritto di accesso ai documenti amministrativi;</w:t>
      </w:r>
    </w:p>
    <w:p w14:paraId="0FFD2478" w14:textId="77777777" w:rsidR="00D63DCE" w:rsidRPr="00607789" w:rsidRDefault="00D63DCE" w:rsidP="00D63DCE">
      <w:pPr>
        <w:spacing w:line="360" w:lineRule="auto"/>
        <w:rPr>
          <w:sz w:val="24"/>
          <w:szCs w:val="24"/>
        </w:rPr>
      </w:pPr>
    </w:p>
    <w:p w14:paraId="7D6CB73A" w14:textId="77777777" w:rsidR="00D63DCE" w:rsidRPr="00607789" w:rsidRDefault="00D63DCE" w:rsidP="00D63DCE">
      <w:pPr>
        <w:tabs>
          <w:tab w:val="left" w:pos="640"/>
        </w:tabs>
        <w:spacing w:line="360" w:lineRule="auto"/>
        <w:ind w:left="640" w:right="300"/>
        <w:jc w:val="both"/>
        <w:rPr>
          <w:sz w:val="24"/>
          <w:szCs w:val="24"/>
        </w:rPr>
      </w:pPr>
      <w:r w:rsidRPr="00607789">
        <w:rPr>
          <w:sz w:val="24"/>
          <w:szCs w:val="24"/>
        </w:rPr>
        <w:t xml:space="preserve">Decreto del Presidente della Repubblica 28 dicembre 2000, n. 445 e </w:t>
      </w:r>
      <w:proofErr w:type="spellStart"/>
      <w:r w:rsidRPr="00607789">
        <w:rPr>
          <w:sz w:val="24"/>
          <w:szCs w:val="24"/>
        </w:rPr>
        <w:t>s.m.i.</w:t>
      </w:r>
      <w:proofErr w:type="spellEnd"/>
      <w:r w:rsidRPr="00607789">
        <w:rPr>
          <w:sz w:val="24"/>
          <w:szCs w:val="24"/>
        </w:rPr>
        <w:t xml:space="preserve"> – Testo Unico delle disposizioni legislative e regolamentari in materia di documentazione amministrativa;</w:t>
      </w:r>
    </w:p>
    <w:p w14:paraId="4EBE2FA5" w14:textId="77777777" w:rsidR="00D63DCE" w:rsidRPr="00607789" w:rsidRDefault="00D63DCE" w:rsidP="00D63DCE">
      <w:pPr>
        <w:spacing w:line="360" w:lineRule="auto"/>
        <w:rPr>
          <w:sz w:val="24"/>
          <w:szCs w:val="24"/>
        </w:rPr>
      </w:pPr>
    </w:p>
    <w:p w14:paraId="7136A547" w14:textId="77777777" w:rsidR="00D63DCE" w:rsidRPr="00607789" w:rsidRDefault="00D63DCE" w:rsidP="00D63DCE">
      <w:pPr>
        <w:tabs>
          <w:tab w:val="left" w:pos="640"/>
        </w:tabs>
        <w:spacing w:line="360" w:lineRule="auto"/>
        <w:ind w:left="640"/>
        <w:jc w:val="both"/>
        <w:rPr>
          <w:sz w:val="24"/>
          <w:szCs w:val="24"/>
        </w:rPr>
      </w:pPr>
      <w:r w:rsidRPr="00607789">
        <w:rPr>
          <w:sz w:val="24"/>
          <w:szCs w:val="24"/>
        </w:rPr>
        <w:t xml:space="preserve">Decreto Legislativo 30 giugno 2003, n. 196 e </w:t>
      </w:r>
      <w:proofErr w:type="spellStart"/>
      <w:r w:rsidRPr="00607789">
        <w:rPr>
          <w:sz w:val="24"/>
          <w:szCs w:val="24"/>
        </w:rPr>
        <w:t>s.m.i.</w:t>
      </w:r>
      <w:proofErr w:type="spellEnd"/>
      <w:r w:rsidRPr="00607789">
        <w:rPr>
          <w:sz w:val="24"/>
          <w:szCs w:val="24"/>
        </w:rPr>
        <w:t xml:space="preserve"> – Codice in materia di protezione dei dati personali;</w:t>
      </w:r>
    </w:p>
    <w:p w14:paraId="586F9AEA" w14:textId="77777777" w:rsidR="00D63DCE" w:rsidRPr="00607789" w:rsidRDefault="00D63DCE" w:rsidP="00D63DCE">
      <w:pPr>
        <w:tabs>
          <w:tab w:val="left" w:pos="640"/>
        </w:tabs>
        <w:spacing w:line="360" w:lineRule="auto"/>
        <w:ind w:left="640"/>
        <w:jc w:val="both"/>
        <w:rPr>
          <w:sz w:val="24"/>
          <w:szCs w:val="24"/>
        </w:rPr>
      </w:pPr>
      <w:r w:rsidRPr="00607789">
        <w:rPr>
          <w:sz w:val="24"/>
          <w:szCs w:val="24"/>
        </w:rPr>
        <w:t xml:space="preserve">Decreto Legislativo 22 gennaio 2004, n. 42 e </w:t>
      </w:r>
      <w:proofErr w:type="spellStart"/>
      <w:r w:rsidRPr="00607789">
        <w:rPr>
          <w:sz w:val="24"/>
          <w:szCs w:val="24"/>
        </w:rPr>
        <w:t>s.m.i.</w:t>
      </w:r>
      <w:proofErr w:type="spellEnd"/>
      <w:r w:rsidRPr="00607789">
        <w:rPr>
          <w:sz w:val="24"/>
          <w:szCs w:val="24"/>
        </w:rPr>
        <w:t xml:space="preserve"> – Codice dei Beni Culturali e del Paesaggio;</w:t>
      </w:r>
    </w:p>
    <w:p w14:paraId="4C96E23E" w14:textId="77777777" w:rsidR="00D63DCE" w:rsidRPr="00607789" w:rsidRDefault="00D63DCE" w:rsidP="00D63DCE">
      <w:pPr>
        <w:spacing w:line="360" w:lineRule="auto"/>
        <w:rPr>
          <w:sz w:val="24"/>
          <w:szCs w:val="24"/>
        </w:rPr>
      </w:pPr>
    </w:p>
    <w:p w14:paraId="53723931" w14:textId="77777777" w:rsidR="00D63DCE" w:rsidRPr="00607789" w:rsidRDefault="00D63DCE" w:rsidP="00D63DCE">
      <w:pPr>
        <w:tabs>
          <w:tab w:val="left" w:pos="640"/>
        </w:tabs>
        <w:spacing w:line="360" w:lineRule="auto"/>
        <w:ind w:left="640"/>
        <w:jc w:val="both"/>
        <w:rPr>
          <w:sz w:val="24"/>
          <w:szCs w:val="24"/>
        </w:rPr>
      </w:pPr>
      <w:r w:rsidRPr="00607789">
        <w:rPr>
          <w:sz w:val="24"/>
          <w:szCs w:val="24"/>
        </w:rPr>
        <w:t xml:space="preserve">Decreto Legislativo 7 marzo 2005 n. 82 e </w:t>
      </w:r>
      <w:proofErr w:type="spellStart"/>
      <w:r w:rsidRPr="00607789">
        <w:rPr>
          <w:sz w:val="24"/>
          <w:szCs w:val="24"/>
        </w:rPr>
        <w:t>s.m.i.</w:t>
      </w:r>
      <w:proofErr w:type="spellEnd"/>
      <w:r w:rsidRPr="00607789">
        <w:rPr>
          <w:sz w:val="24"/>
          <w:szCs w:val="24"/>
        </w:rPr>
        <w:t xml:space="preserve"> – Codice dell'amministrazione digitale (CAD);</w:t>
      </w:r>
    </w:p>
    <w:p w14:paraId="6008F061" w14:textId="77777777" w:rsidR="00D63DCE" w:rsidRPr="00607789" w:rsidRDefault="00D63DCE" w:rsidP="00D63DCE">
      <w:pPr>
        <w:spacing w:line="360" w:lineRule="auto"/>
        <w:rPr>
          <w:sz w:val="24"/>
          <w:szCs w:val="24"/>
        </w:rPr>
      </w:pPr>
    </w:p>
    <w:p w14:paraId="51FAA270" w14:textId="77777777" w:rsidR="00D63DCE" w:rsidRPr="00607789" w:rsidRDefault="00D63DCE" w:rsidP="00D63DCE">
      <w:pPr>
        <w:tabs>
          <w:tab w:val="left" w:pos="640"/>
        </w:tabs>
        <w:spacing w:line="360" w:lineRule="auto"/>
        <w:ind w:left="640" w:right="300"/>
        <w:jc w:val="both"/>
        <w:rPr>
          <w:sz w:val="24"/>
          <w:szCs w:val="24"/>
        </w:rPr>
      </w:pPr>
      <w:r w:rsidRPr="00607789">
        <w:rPr>
          <w:sz w:val="24"/>
          <w:szCs w:val="24"/>
        </w:rPr>
        <w:t>Decreto del Presidente del Consiglio dei Ministri 22 febbraio 2013 – Regole tecniche in materia di generazione, apposizione e verifica delle firme elettroniche avanzate, qualificate e digitali ai sensi degli articoli 20, comma 3, 24, comma 4, 28, comma 3, 32, comma3, lettera b), 35, comma 2, 36, comma 2, e 71;</w:t>
      </w:r>
    </w:p>
    <w:p w14:paraId="17367D6E" w14:textId="77777777" w:rsidR="00D63DCE" w:rsidRPr="00607789" w:rsidRDefault="00D63DCE" w:rsidP="00D63DCE">
      <w:pPr>
        <w:spacing w:line="360" w:lineRule="auto"/>
        <w:rPr>
          <w:sz w:val="24"/>
          <w:szCs w:val="24"/>
        </w:rPr>
      </w:pPr>
    </w:p>
    <w:p w14:paraId="0091F490" w14:textId="77777777" w:rsidR="00D63DCE" w:rsidRPr="00607789" w:rsidRDefault="00D63DCE" w:rsidP="00D63DCE">
      <w:pPr>
        <w:spacing w:line="360" w:lineRule="auto"/>
        <w:rPr>
          <w:sz w:val="24"/>
          <w:szCs w:val="24"/>
        </w:rPr>
      </w:pPr>
    </w:p>
    <w:p w14:paraId="7A5FE4AB" w14:textId="77777777" w:rsidR="00D63DCE" w:rsidRPr="00607789" w:rsidRDefault="00D63DCE" w:rsidP="00D63DCE">
      <w:pPr>
        <w:tabs>
          <w:tab w:val="left" w:pos="640"/>
        </w:tabs>
        <w:spacing w:line="360" w:lineRule="auto"/>
        <w:ind w:left="640" w:right="300"/>
        <w:jc w:val="both"/>
        <w:rPr>
          <w:sz w:val="24"/>
          <w:szCs w:val="24"/>
        </w:rPr>
      </w:pPr>
      <w:r w:rsidRPr="00607789">
        <w:rPr>
          <w:sz w:val="24"/>
          <w:szCs w:val="24"/>
        </w:rPr>
        <w:t>Circolare AGID 10 aprile 2014, n. 65 - Modalità per l’accreditamento e la vigilanza sui soggetti pubblici e privati che svolgono attività di conservazione dei documenti informatici di cui all'articolo 44-bis, comma 1, del decreto legislativo 7 marzo 2005, n. 82.</w:t>
      </w:r>
    </w:p>
    <w:p w14:paraId="4BD46257" w14:textId="77777777" w:rsidR="00D63DCE" w:rsidRPr="00607789" w:rsidRDefault="00D63DCE" w:rsidP="00D63DCE">
      <w:pPr>
        <w:spacing w:line="360" w:lineRule="auto"/>
        <w:rPr>
          <w:sz w:val="24"/>
          <w:szCs w:val="24"/>
        </w:rPr>
      </w:pPr>
    </w:p>
    <w:p w14:paraId="2DCD907A" w14:textId="1991B2AA" w:rsidR="00D63DCE" w:rsidRPr="00712E09" w:rsidRDefault="00D63DCE" w:rsidP="00D63DCE">
      <w:pPr>
        <w:tabs>
          <w:tab w:val="left" w:pos="640"/>
        </w:tabs>
        <w:spacing w:line="360" w:lineRule="auto"/>
        <w:ind w:left="640" w:right="300"/>
        <w:jc w:val="both"/>
        <w:rPr>
          <w:sz w:val="24"/>
          <w:szCs w:val="24"/>
        </w:rPr>
      </w:pPr>
      <w:r w:rsidRPr="00607789">
        <w:rPr>
          <w:sz w:val="24"/>
          <w:szCs w:val="24"/>
        </w:rPr>
        <w:lastRenderedPageBreak/>
        <w:t xml:space="preserve">Decreto del Presidente del Consiglio dei Ministri 13 novembre del 2014 – Regole tecniche in materia di formazione, trasmissione, copia, duplicazione, riproduzione e validazione temporale dei documenti informatici nonché di formazione e conservazione dei documenti informatici delle pubbliche ammirazioni ai sensi degli art. 20, 22, 23 bis, 23 – ter, 40, comma 1, 41 e 71, comma 1, del Codice dell’Amministrazione digitale di cui al decreto </w:t>
      </w:r>
      <w:r w:rsidRPr="00712E09">
        <w:rPr>
          <w:sz w:val="24"/>
          <w:szCs w:val="24"/>
        </w:rPr>
        <w:t>legislativo n. 82/2005.</w:t>
      </w:r>
    </w:p>
    <w:p w14:paraId="42244F79" w14:textId="36FC6669" w:rsidR="00A73B9C" w:rsidRDefault="00A73B9C" w:rsidP="00D63DCE">
      <w:pPr>
        <w:tabs>
          <w:tab w:val="left" w:pos="640"/>
        </w:tabs>
        <w:spacing w:line="360" w:lineRule="auto"/>
        <w:ind w:left="640"/>
        <w:jc w:val="both"/>
        <w:rPr>
          <w:sz w:val="24"/>
          <w:szCs w:val="24"/>
        </w:rPr>
      </w:pPr>
      <w:r w:rsidRPr="00712E09">
        <w:rPr>
          <w:sz w:val="24"/>
          <w:szCs w:val="24"/>
        </w:rPr>
        <w:t xml:space="preserve">Linee guida </w:t>
      </w:r>
      <w:proofErr w:type="spellStart"/>
      <w:r w:rsidRPr="00712E09">
        <w:rPr>
          <w:sz w:val="24"/>
          <w:szCs w:val="24"/>
        </w:rPr>
        <w:t>Agid</w:t>
      </w:r>
      <w:proofErr w:type="spellEnd"/>
      <w:r w:rsidRPr="00712E09">
        <w:rPr>
          <w:sz w:val="24"/>
          <w:szCs w:val="24"/>
        </w:rPr>
        <w:t xml:space="preserve"> sulla formazione, gestione e conservazione dei documenti informatici e relativi allegati, determinazioni n. 407/2020, n. 371/202</w:t>
      </w:r>
      <w:r w:rsidR="00C501B6">
        <w:rPr>
          <w:sz w:val="24"/>
          <w:szCs w:val="24"/>
        </w:rPr>
        <w:t>1</w:t>
      </w:r>
      <w:r w:rsidRPr="00712E09">
        <w:rPr>
          <w:sz w:val="24"/>
          <w:szCs w:val="24"/>
        </w:rPr>
        <w:t xml:space="preserve"> e integrazioni</w:t>
      </w:r>
    </w:p>
    <w:p w14:paraId="3DB4459C" w14:textId="7E69F68C" w:rsidR="00125893" w:rsidRDefault="00125893" w:rsidP="00D63DCE">
      <w:pPr>
        <w:tabs>
          <w:tab w:val="left" w:pos="640"/>
        </w:tabs>
        <w:spacing w:line="360" w:lineRule="auto"/>
        <w:ind w:left="640"/>
        <w:jc w:val="both"/>
        <w:rPr>
          <w:sz w:val="24"/>
          <w:szCs w:val="24"/>
        </w:rPr>
      </w:pPr>
      <w:r>
        <w:rPr>
          <w:sz w:val="24"/>
          <w:szCs w:val="24"/>
        </w:rPr>
        <w:t>Rego</w:t>
      </w:r>
      <w:r w:rsidR="0089141E">
        <w:rPr>
          <w:sz w:val="24"/>
          <w:szCs w:val="24"/>
        </w:rPr>
        <w:t xml:space="preserve">lamento UE 679/2016 GDPR </w:t>
      </w:r>
    </w:p>
    <w:p w14:paraId="47DF5254"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5D66467E" w14:textId="77777777" w:rsidR="00D63DCE" w:rsidRPr="00607789" w:rsidRDefault="00D63DCE" w:rsidP="00D63DCE">
      <w:pPr>
        <w:spacing w:line="360" w:lineRule="auto"/>
        <w:rPr>
          <w:sz w:val="24"/>
          <w:szCs w:val="24"/>
        </w:rPr>
      </w:pPr>
    </w:p>
    <w:p w14:paraId="37AB31C8" w14:textId="77777777" w:rsidR="00D63DCE" w:rsidRPr="009F72D7" w:rsidRDefault="00DA579C" w:rsidP="00D63DCE">
      <w:pPr>
        <w:pStyle w:val="Titolo2"/>
        <w:spacing w:line="360" w:lineRule="auto"/>
        <w:rPr>
          <w:rFonts w:ascii="Times New Roman" w:hAnsi="Times New Roman" w:cs="Times New Roman"/>
          <w:sz w:val="24"/>
          <w:szCs w:val="24"/>
        </w:rPr>
      </w:pPr>
      <w:bookmarkStart w:id="8" w:name="_Toc92707992"/>
      <w:r w:rsidRPr="009F72D7">
        <w:rPr>
          <w:rFonts w:ascii="Times New Roman" w:hAnsi="Times New Roman" w:cs="Times New Roman"/>
          <w:sz w:val="24"/>
          <w:szCs w:val="24"/>
        </w:rPr>
        <w:t>3</w:t>
      </w:r>
      <w:r w:rsidR="00D63DCE" w:rsidRPr="009F72D7">
        <w:rPr>
          <w:rFonts w:ascii="Times New Roman" w:hAnsi="Times New Roman" w:cs="Times New Roman"/>
          <w:sz w:val="24"/>
          <w:szCs w:val="24"/>
        </w:rPr>
        <w:t>.2 Standard di riferimento</w:t>
      </w:r>
      <w:bookmarkEnd w:id="8"/>
    </w:p>
    <w:p w14:paraId="3DA18F9C" w14:textId="77777777" w:rsidR="00D63DCE" w:rsidRPr="009F72D7" w:rsidRDefault="00D63DCE" w:rsidP="00D63DCE">
      <w:pPr>
        <w:spacing w:line="360" w:lineRule="auto"/>
        <w:rPr>
          <w:sz w:val="24"/>
          <w:szCs w:val="24"/>
        </w:rPr>
      </w:pPr>
    </w:p>
    <w:p w14:paraId="7A0F3839" w14:textId="77777777" w:rsidR="00D63DCE" w:rsidRPr="00A07905" w:rsidRDefault="00D63DCE" w:rsidP="00D63DCE">
      <w:pPr>
        <w:tabs>
          <w:tab w:val="left" w:pos="640"/>
        </w:tabs>
        <w:spacing w:line="360" w:lineRule="auto"/>
        <w:ind w:left="640" w:right="300"/>
        <w:jc w:val="both"/>
        <w:rPr>
          <w:sz w:val="24"/>
          <w:szCs w:val="24"/>
        </w:rPr>
      </w:pPr>
      <w:r w:rsidRPr="00A07905">
        <w:rPr>
          <w:sz w:val="24"/>
          <w:szCs w:val="24"/>
        </w:rPr>
        <w:t xml:space="preserve">ISO 14721:2012 OAIS (Open </w:t>
      </w:r>
      <w:proofErr w:type="spellStart"/>
      <w:r w:rsidRPr="00A07905">
        <w:rPr>
          <w:sz w:val="24"/>
          <w:szCs w:val="24"/>
        </w:rPr>
        <w:t>Archival</w:t>
      </w:r>
      <w:proofErr w:type="spellEnd"/>
      <w:r w:rsidRPr="00A07905">
        <w:rPr>
          <w:sz w:val="24"/>
          <w:szCs w:val="24"/>
        </w:rPr>
        <w:t xml:space="preserve"> Information System), Sistema informativo aperto per l’archiviazione;</w:t>
      </w:r>
    </w:p>
    <w:p w14:paraId="34ECD9C5" w14:textId="77777777" w:rsidR="00D63DCE" w:rsidRPr="00A07905" w:rsidRDefault="00D63DCE" w:rsidP="00D63DCE">
      <w:pPr>
        <w:spacing w:line="360" w:lineRule="auto"/>
        <w:rPr>
          <w:sz w:val="24"/>
          <w:szCs w:val="24"/>
        </w:rPr>
      </w:pPr>
    </w:p>
    <w:p w14:paraId="7D6B262A" w14:textId="33B90500" w:rsidR="00D63DCE" w:rsidRPr="00A07905" w:rsidRDefault="00D63DCE" w:rsidP="00D63DCE">
      <w:pPr>
        <w:tabs>
          <w:tab w:val="left" w:pos="640"/>
        </w:tabs>
        <w:spacing w:line="360" w:lineRule="auto"/>
        <w:ind w:left="640" w:right="300"/>
        <w:jc w:val="both"/>
        <w:rPr>
          <w:sz w:val="24"/>
          <w:szCs w:val="24"/>
          <w:lang w:val="en-US"/>
        </w:rPr>
      </w:pPr>
      <w:r w:rsidRPr="00A07905">
        <w:rPr>
          <w:sz w:val="24"/>
          <w:szCs w:val="24"/>
          <w:lang w:val="en-US"/>
        </w:rPr>
        <w:t>ISO/IEC 27001:201</w:t>
      </w:r>
      <w:r w:rsidR="00C16DBC" w:rsidRPr="00A07905">
        <w:rPr>
          <w:sz w:val="24"/>
          <w:szCs w:val="24"/>
          <w:lang w:val="en-US"/>
        </w:rPr>
        <w:t>7</w:t>
      </w:r>
      <w:r w:rsidRPr="00A07905">
        <w:rPr>
          <w:sz w:val="24"/>
          <w:szCs w:val="24"/>
          <w:lang w:val="en-US"/>
        </w:rPr>
        <w:t xml:space="preserve">, Information technology - Security techniques - Information security management systems – Requirements, </w:t>
      </w:r>
      <w:proofErr w:type="spellStart"/>
      <w:r w:rsidRPr="00A07905">
        <w:rPr>
          <w:sz w:val="24"/>
          <w:szCs w:val="24"/>
          <w:lang w:val="en-US"/>
        </w:rPr>
        <w:t>Requisiti</w:t>
      </w:r>
      <w:proofErr w:type="spellEnd"/>
      <w:r w:rsidRPr="00A07905">
        <w:rPr>
          <w:sz w:val="24"/>
          <w:szCs w:val="24"/>
          <w:lang w:val="en-US"/>
        </w:rPr>
        <w:t xml:space="preserve"> di un ISMS (Information Security Management System);</w:t>
      </w:r>
    </w:p>
    <w:p w14:paraId="12A42407" w14:textId="77777777" w:rsidR="00D63DCE" w:rsidRPr="00A07905" w:rsidRDefault="00D63DCE" w:rsidP="00D63DCE">
      <w:pPr>
        <w:spacing w:line="360" w:lineRule="auto"/>
        <w:rPr>
          <w:sz w:val="24"/>
          <w:szCs w:val="24"/>
          <w:lang w:val="en-US"/>
        </w:rPr>
      </w:pPr>
    </w:p>
    <w:p w14:paraId="3E06E34E" w14:textId="77777777" w:rsidR="00D63DCE" w:rsidRPr="00A07905" w:rsidRDefault="00D63DCE" w:rsidP="00D63DCE">
      <w:pPr>
        <w:tabs>
          <w:tab w:val="left" w:pos="640"/>
        </w:tabs>
        <w:spacing w:line="360" w:lineRule="auto"/>
        <w:ind w:left="640" w:right="-1"/>
        <w:jc w:val="both"/>
        <w:rPr>
          <w:sz w:val="24"/>
          <w:szCs w:val="24"/>
          <w:lang w:val="en-US"/>
        </w:rPr>
      </w:pPr>
      <w:r w:rsidRPr="00A07905">
        <w:rPr>
          <w:sz w:val="24"/>
          <w:szCs w:val="24"/>
          <w:lang w:val="en-US"/>
        </w:rPr>
        <w:t xml:space="preserve">ETSI TS 101 533-1 V1.3.1 (2012-04) Technical Specification, Electronic Signatures and Infrastructures (ESI); Information Preservation Systems Security; Part 1: Requirements for Implementation and Management, </w:t>
      </w:r>
      <w:proofErr w:type="spellStart"/>
      <w:r w:rsidRPr="00A07905">
        <w:rPr>
          <w:sz w:val="24"/>
          <w:szCs w:val="24"/>
          <w:lang w:val="en-US"/>
        </w:rPr>
        <w:t>Requisiti</w:t>
      </w:r>
      <w:proofErr w:type="spellEnd"/>
      <w:r w:rsidRPr="00A07905">
        <w:rPr>
          <w:sz w:val="24"/>
          <w:szCs w:val="24"/>
          <w:lang w:val="en-US"/>
        </w:rPr>
        <w:t xml:space="preserve"> per </w:t>
      </w:r>
      <w:proofErr w:type="spellStart"/>
      <w:r w:rsidRPr="00A07905">
        <w:rPr>
          <w:sz w:val="24"/>
          <w:szCs w:val="24"/>
          <w:lang w:val="en-US"/>
        </w:rPr>
        <w:t>realizzare</w:t>
      </w:r>
      <w:proofErr w:type="spellEnd"/>
      <w:r w:rsidRPr="00A07905">
        <w:rPr>
          <w:sz w:val="24"/>
          <w:szCs w:val="24"/>
          <w:lang w:val="en-US"/>
        </w:rPr>
        <w:t xml:space="preserve"> e </w:t>
      </w:r>
      <w:proofErr w:type="spellStart"/>
      <w:r w:rsidRPr="00A07905">
        <w:rPr>
          <w:sz w:val="24"/>
          <w:szCs w:val="24"/>
          <w:lang w:val="en-US"/>
        </w:rPr>
        <w:t>gestire</w:t>
      </w:r>
      <w:proofErr w:type="spellEnd"/>
      <w:r w:rsidRPr="00A07905">
        <w:rPr>
          <w:sz w:val="24"/>
          <w:szCs w:val="24"/>
          <w:lang w:val="en-US"/>
        </w:rPr>
        <w:t xml:space="preserve"> </w:t>
      </w:r>
      <w:proofErr w:type="spellStart"/>
      <w:r w:rsidRPr="00A07905">
        <w:rPr>
          <w:sz w:val="24"/>
          <w:szCs w:val="24"/>
          <w:lang w:val="en-US"/>
        </w:rPr>
        <w:t>sistemi</w:t>
      </w:r>
      <w:proofErr w:type="spellEnd"/>
      <w:r w:rsidRPr="00A07905">
        <w:rPr>
          <w:sz w:val="24"/>
          <w:szCs w:val="24"/>
          <w:lang w:val="en-US"/>
        </w:rPr>
        <w:t xml:space="preserve"> </w:t>
      </w:r>
      <w:proofErr w:type="spellStart"/>
      <w:r w:rsidRPr="00A07905">
        <w:rPr>
          <w:sz w:val="24"/>
          <w:szCs w:val="24"/>
          <w:lang w:val="en-US"/>
        </w:rPr>
        <w:t>sicuri</w:t>
      </w:r>
      <w:proofErr w:type="spellEnd"/>
      <w:r w:rsidRPr="00A07905">
        <w:rPr>
          <w:sz w:val="24"/>
          <w:szCs w:val="24"/>
          <w:lang w:val="en-US"/>
        </w:rPr>
        <w:t xml:space="preserve"> ed </w:t>
      </w:r>
      <w:proofErr w:type="spellStart"/>
      <w:r w:rsidRPr="00A07905">
        <w:rPr>
          <w:sz w:val="24"/>
          <w:szCs w:val="24"/>
          <w:lang w:val="en-US"/>
        </w:rPr>
        <w:t>affidabili</w:t>
      </w:r>
      <w:proofErr w:type="spellEnd"/>
      <w:r w:rsidRPr="00A07905">
        <w:rPr>
          <w:sz w:val="24"/>
          <w:szCs w:val="24"/>
          <w:lang w:val="en-US"/>
        </w:rPr>
        <w:t xml:space="preserve"> per la </w:t>
      </w:r>
      <w:proofErr w:type="spellStart"/>
      <w:r w:rsidRPr="00A07905">
        <w:rPr>
          <w:sz w:val="24"/>
          <w:szCs w:val="24"/>
          <w:lang w:val="en-US"/>
        </w:rPr>
        <w:t>conservazione</w:t>
      </w:r>
      <w:proofErr w:type="spellEnd"/>
      <w:r w:rsidRPr="00A07905">
        <w:rPr>
          <w:sz w:val="24"/>
          <w:szCs w:val="24"/>
          <w:lang w:val="en-US"/>
        </w:rPr>
        <w:t xml:space="preserve"> </w:t>
      </w:r>
      <w:proofErr w:type="spellStart"/>
      <w:r w:rsidRPr="00A07905">
        <w:rPr>
          <w:sz w:val="24"/>
          <w:szCs w:val="24"/>
          <w:lang w:val="en-US"/>
        </w:rPr>
        <w:t>elettronica</w:t>
      </w:r>
      <w:proofErr w:type="spellEnd"/>
      <w:r w:rsidRPr="00A07905">
        <w:rPr>
          <w:sz w:val="24"/>
          <w:szCs w:val="24"/>
          <w:lang w:val="en-US"/>
        </w:rPr>
        <w:t xml:space="preserve"> </w:t>
      </w:r>
      <w:proofErr w:type="spellStart"/>
      <w:r w:rsidRPr="00A07905">
        <w:rPr>
          <w:sz w:val="24"/>
          <w:szCs w:val="24"/>
          <w:lang w:val="en-US"/>
        </w:rPr>
        <w:t>delle</w:t>
      </w:r>
      <w:proofErr w:type="spellEnd"/>
      <w:r w:rsidRPr="00A07905">
        <w:rPr>
          <w:sz w:val="24"/>
          <w:szCs w:val="24"/>
          <w:lang w:val="en-US"/>
        </w:rPr>
        <w:t xml:space="preserve"> </w:t>
      </w:r>
      <w:proofErr w:type="spellStart"/>
      <w:r w:rsidRPr="00A07905">
        <w:rPr>
          <w:sz w:val="24"/>
          <w:szCs w:val="24"/>
          <w:lang w:val="en-US"/>
        </w:rPr>
        <w:t>informazioni</w:t>
      </w:r>
      <w:proofErr w:type="spellEnd"/>
      <w:r w:rsidRPr="00A07905">
        <w:rPr>
          <w:sz w:val="24"/>
          <w:szCs w:val="24"/>
          <w:lang w:val="en-US"/>
        </w:rPr>
        <w:t>;</w:t>
      </w:r>
    </w:p>
    <w:p w14:paraId="294AFB1C" w14:textId="77777777" w:rsidR="00D63DCE" w:rsidRPr="00A07905" w:rsidRDefault="00D63DCE" w:rsidP="00D63DCE">
      <w:pPr>
        <w:spacing w:line="360" w:lineRule="auto"/>
        <w:rPr>
          <w:sz w:val="24"/>
          <w:szCs w:val="24"/>
          <w:lang w:val="en-US"/>
        </w:rPr>
      </w:pPr>
    </w:p>
    <w:p w14:paraId="3C90177F" w14:textId="77777777" w:rsidR="00D63DCE" w:rsidRPr="00A07905" w:rsidRDefault="00D63DCE" w:rsidP="00D63DCE">
      <w:pPr>
        <w:tabs>
          <w:tab w:val="left" w:pos="640"/>
        </w:tabs>
        <w:spacing w:line="360" w:lineRule="auto"/>
        <w:ind w:left="640"/>
        <w:jc w:val="both"/>
        <w:rPr>
          <w:sz w:val="24"/>
          <w:szCs w:val="24"/>
          <w:lang w:val="en-US"/>
        </w:rPr>
      </w:pPr>
      <w:r w:rsidRPr="00A07905">
        <w:rPr>
          <w:sz w:val="24"/>
          <w:szCs w:val="24"/>
          <w:lang w:val="en-US"/>
        </w:rPr>
        <w:t>ETSI TR 101 533-2 V1.3.1 (2012-04) Technical Report, Electronic Signatures and Infrastructures (ESI);</w:t>
      </w:r>
    </w:p>
    <w:p w14:paraId="7EE2310F" w14:textId="77777777" w:rsidR="00D63DCE" w:rsidRPr="00A07905" w:rsidRDefault="00D63DCE" w:rsidP="00D63DCE">
      <w:pPr>
        <w:spacing w:line="360" w:lineRule="auto"/>
        <w:ind w:left="640" w:right="-1"/>
        <w:rPr>
          <w:sz w:val="24"/>
          <w:szCs w:val="24"/>
          <w:lang w:val="en-US"/>
        </w:rPr>
      </w:pPr>
    </w:p>
    <w:p w14:paraId="4681090E" w14:textId="77777777" w:rsidR="00D63DCE" w:rsidRPr="00A07905" w:rsidRDefault="00D63DCE" w:rsidP="00D63DCE">
      <w:pPr>
        <w:spacing w:line="360" w:lineRule="auto"/>
        <w:ind w:left="640" w:right="-1"/>
        <w:rPr>
          <w:sz w:val="24"/>
          <w:szCs w:val="24"/>
        </w:rPr>
      </w:pPr>
      <w:r w:rsidRPr="00A07905">
        <w:rPr>
          <w:sz w:val="24"/>
          <w:szCs w:val="24"/>
        </w:rPr>
        <w:t xml:space="preserve">Information </w:t>
      </w:r>
      <w:proofErr w:type="spellStart"/>
      <w:r w:rsidRPr="00A07905">
        <w:rPr>
          <w:sz w:val="24"/>
          <w:szCs w:val="24"/>
        </w:rPr>
        <w:t>Preservation</w:t>
      </w:r>
      <w:proofErr w:type="spellEnd"/>
      <w:r w:rsidRPr="00A07905">
        <w:rPr>
          <w:sz w:val="24"/>
          <w:szCs w:val="24"/>
        </w:rPr>
        <w:t xml:space="preserve"> Systems Security; Part 2: </w:t>
      </w:r>
      <w:proofErr w:type="spellStart"/>
      <w:r w:rsidRPr="00A07905">
        <w:rPr>
          <w:sz w:val="24"/>
          <w:szCs w:val="24"/>
        </w:rPr>
        <w:t>Guidelines</w:t>
      </w:r>
      <w:proofErr w:type="spellEnd"/>
      <w:r w:rsidRPr="00A07905">
        <w:rPr>
          <w:sz w:val="24"/>
          <w:szCs w:val="24"/>
        </w:rPr>
        <w:t xml:space="preserve"> for </w:t>
      </w:r>
      <w:proofErr w:type="spellStart"/>
      <w:r w:rsidRPr="00A07905">
        <w:rPr>
          <w:sz w:val="24"/>
          <w:szCs w:val="24"/>
        </w:rPr>
        <w:t>Assessors</w:t>
      </w:r>
      <w:proofErr w:type="spellEnd"/>
      <w:r w:rsidRPr="00A07905">
        <w:rPr>
          <w:sz w:val="24"/>
          <w:szCs w:val="24"/>
        </w:rPr>
        <w:t>, Linee guida per valutare sistemi sicuri e affidabili per la conservazione elettronica delle informazioni;</w:t>
      </w:r>
    </w:p>
    <w:p w14:paraId="5F453A9F" w14:textId="77777777" w:rsidR="00D63DCE" w:rsidRPr="00A07905" w:rsidRDefault="00D63DCE" w:rsidP="00D63DCE">
      <w:pPr>
        <w:spacing w:line="360" w:lineRule="auto"/>
        <w:rPr>
          <w:sz w:val="24"/>
          <w:szCs w:val="24"/>
        </w:rPr>
      </w:pPr>
    </w:p>
    <w:p w14:paraId="7DE6CC1C" w14:textId="5CC1BC8E" w:rsidR="00D63DCE" w:rsidRPr="00A07905" w:rsidRDefault="00D63DCE" w:rsidP="00D63DCE">
      <w:pPr>
        <w:tabs>
          <w:tab w:val="left" w:pos="640"/>
        </w:tabs>
        <w:spacing w:line="360" w:lineRule="auto"/>
        <w:ind w:left="640" w:right="-1"/>
        <w:jc w:val="both"/>
        <w:rPr>
          <w:sz w:val="24"/>
          <w:szCs w:val="24"/>
        </w:rPr>
      </w:pPr>
      <w:r w:rsidRPr="00A07905">
        <w:rPr>
          <w:sz w:val="24"/>
          <w:szCs w:val="24"/>
        </w:rPr>
        <w:lastRenderedPageBreak/>
        <w:t>UNI 11386:20</w:t>
      </w:r>
      <w:r w:rsidR="00AB1712">
        <w:rPr>
          <w:sz w:val="24"/>
          <w:szCs w:val="24"/>
        </w:rPr>
        <w:t>2</w:t>
      </w:r>
      <w:r w:rsidRPr="00A07905">
        <w:rPr>
          <w:sz w:val="24"/>
          <w:szCs w:val="24"/>
        </w:rPr>
        <w:t xml:space="preserve">0 Standard </w:t>
      </w:r>
      <w:proofErr w:type="spellStart"/>
      <w:r w:rsidRPr="00A07905">
        <w:rPr>
          <w:sz w:val="24"/>
          <w:szCs w:val="24"/>
        </w:rPr>
        <w:t>SInCRO</w:t>
      </w:r>
      <w:proofErr w:type="spellEnd"/>
      <w:r w:rsidRPr="00A07905">
        <w:rPr>
          <w:sz w:val="24"/>
          <w:szCs w:val="24"/>
        </w:rPr>
        <w:t xml:space="preserve"> - Supporto all'Interoperabilità nella Conservazione e nel Recupero degli Oggetti digitali;</w:t>
      </w:r>
    </w:p>
    <w:p w14:paraId="1A315306" w14:textId="77777777" w:rsidR="00D63DCE" w:rsidRPr="00A07905" w:rsidRDefault="00D63DCE" w:rsidP="00D63DCE">
      <w:pPr>
        <w:spacing w:line="360" w:lineRule="auto"/>
        <w:ind w:right="-1"/>
        <w:rPr>
          <w:sz w:val="24"/>
          <w:szCs w:val="24"/>
        </w:rPr>
      </w:pPr>
    </w:p>
    <w:p w14:paraId="714AC29A" w14:textId="77777777" w:rsidR="00D63DCE" w:rsidRPr="00A07905" w:rsidRDefault="00D63DCE" w:rsidP="00D63DCE">
      <w:pPr>
        <w:tabs>
          <w:tab w:val="left" w:pos="640"/>
        </w:tabs>
        <w:spacing w:line="360" w:lineRule="auto"/>
        <w:ind w:left="640" w:right="-1"/>
        <w:jc w:val="both"/>
        <w:rPr>
          <w:sz w:val="24"/>
          <w:szCs w:val="24"/>
        </w:rPr>
      </w:pPr>
      <w:r w:rsidRPr="00A07905">
        <w:rPr>
          <w:sz w:val="24"/>
          <w:szCs w:val="24"/>
        </w:rPr>
        <w:t xml:space="preserve">ISO 15836:2009 Information and </w:t>
      </w:r>
      <w:proofErr w:type="spellStart"/>
      <w:r w:rsidRPr="00A07905">
        <w:rPr>
          <w:sz w:val="24"/>
          <w:szCs w:val="24"/>
        </w:rPr>
        <w:t>documentation</w:t>
      </w:r>
      <w:proofErr w:type="spellEnd"/>
      <w:r w:rsidRPr="00A07905">
        <w:rPr>
          <w:sz w:val="24"/>
          <w:szCs w:val="24"/>
        </w:rPr>
        <w:t xml:space="preserve"> - The </w:t>
      </w:r>
      <w:proofErr w:type="spellStart"/>
      <w:r w:rsidRPr="00A07905">
        <w:rPr>
          <w:sz w:val="24"/>
          <w:szCs w:val="24"/>
        </w:rPr>
        <w:t>Dublin</w:t>
      </w:r>
      <w:proofErr w:type="spellEnd"/>
      <w:r w:rsidRPr="00A07905">
        <w:rPr>
          <w:sz w:val="24"/>
          <w:szCs w:val="24"/>
        </w:rPr>
        <w:t xml:space="preserve"> Core metadata </w:t>
      </w:r>
      <w:proofErr w:type="spellStart"/>
      <w:r w:rsidRPr="00A07905">
        <w:rPr>
          <w:sz w:val="24"/>
          <w:szCs w:val="24"/>
        </w:rPr>
        <w:t>element</w:t>
      </w:r>
      <w:proofErr w:type="spellEnd"/>
      <w:r w:rsidRPr="00A07905">
        <w:rPr>
          <w:sz w:val="24"/>
          <w:szCs w:val="24"/>
        </w:rPr>
        <w:t xml:space="preserve"> set, Sistema di metadata del </w:t>
      </w:r>
      <w:proofErr w:type="spellStart"/>
      <w:r w:rsidRPr="00A07905">
        <w:rPr>
          <w:sz w:val="24"/>
          <w:szCs w:val="24"/>
        </w:rPr>
        <w:t>Dublin</w:t>
      </w:r>
      <w:proofErr w:type="spellEnd"/>
      <w:r w:rsidRPr="00A07905">
        <w:rPr>
          <w:sz w:val="24"/>
          <w:szCs w:val="24"/>
        </w:rPr>
        <w:t xml:space="preserve"> Core.</w:t>
      </w:r>
    </w:p>
    <w:p w14:paraId="5C187B57" w14:textId="77777777" w:rsidR="00D63DCE" w:rsidRPr="00A07905" w:rsidRDefault="00D63DCE" w:rsidP="00D63DCE">
      <w:pPr>
        <w:tabs>
          <w:tab w:val="left" w:pos="640"/>
        </w:tabs>
        <w:spacing w:line="360" w:lineRule="auto"/>
        <w:ind w:left="640" w:right="-1"/>
        <w:jc w:val="both"/>
        <w:rPr>
          <w:sz w:val="24"/>
          <w:szCs w:val="24"/>
        </w:rPr>
      </w:pPr>
    </w:p>
    <w:p w14:paraId="324099F0" w14:textId="5E999C6D" w:rsidR="00D63DCE" w:rsidRPr="00A07905" w:rsidRDefault="00D63DCE" w:rsidP="00896259">
      <w:pPr>
        <w:tabs>
          <w:tab w:val="left" w:pos="640"/>
        </w:tabs>
        <w:spacing w:line="360" w:lineRule="auto"/>
        <w:ind w:left="640" w:right="-1"/>
        <w:jc w:val="both"/>
        <w:rPr>
          <w:sz w:val="24"/>
          <w:szCs w:val="24"/>
          <w:lang w:val="en-GB"/>
        </w:rPr>
      </w:pPr>
      <w:r w:rsidRPr="00A07905">
        <w:rPr>
          <w:sz w:val="24"/>
          <w:szCs w:val="24"/>
          <w:lang w:val="en-GB"/>
        </w:rPr>
        <w:t>ISO 15489: 2001 Information and documentation – Records management</w:t>
      </w:r>
    </w:p>
    <w:p w14:paraId="4612E8EC" w14:textId="77777777" w:rsidR="00A73B9C" w:rsidRPr="00A07905" w:rsidRDefault="00A73B9C" w:rsidP="00896259">
      <w:pPr>
        <w:tabs>
          <w:tab w:val="left" w:pos="640"/>
        </w:tabs>
        <w:spacing w:line="360" w:lineRule="auto"/>
        <w:ind w:left="640" w:right="-1"/>
        <w:jc w:val="both"/>
        <w:rPr>
          <w:sz w:val="24"/>
          <w:szCs w:val="24"/>
          <w:lang w:val="en-GB"/>
        </w:rPr>
      </w:pPr>
    </w:p>
    <w:p w14:paraId="6D12E9F1" w14:textId="5E7E9214" w:rsidR="00A73B9C" w:rsidRPr="00A07905" w:rsidRDefault="00A73B9C" w:rsidP="00896259">
      <w:pPr>
        <w:tabs>
          <w:tab w:val="left" w:pos="640"/>
        </w:tabs>
        <w:spacing w:line="360" w:lineRule="auto"/>
        <w:ind w:left="640" w:right="-1"/>
        <w:jc w:val="both"/>
        <w:rPr>
          <w:sz w:val="24"/>
          <w:szCs w:val="24"/>
          <w:lang w:val="en-GB"/>
        </w:rPr>
      </w:pPr>
      <w:r w:rsidRPr="00A07905">
        <w:rPr>
          <w:sz w:val="24"/>
          <w:szCs w:val="24"/>
          <w:lang w:val="en-GB"/>
        </w:rPr>
        <w:t xml:space="preserve">Il </w:t>
      </w:r>
      <w:proofErr w:type="spellStart"/>
      <w:r w:rsidRPr="00A07905">
        <w:rPr>
          <w:sz w:val="24"/>
          <w:szCs w:val="24"/>
          <w:lang w:val="en-GB"/>
        </w:rPr>
        <w:t>servizio</w:t>
      </w:r>
      <w:proofErr w:type="spellEnd"/>
      <w:r w:rsidRPr="00A07905">
        <w:rPr>
          <w:sz w:val="24"/>
          <w:szCs w:val="24"/>
          <w:lang w:val="en-GB"/>
        </w:rPr>
        <w:t xml:space="preserve"> </w:t>
      </w:r>
      <w:proofErr w:type="spellStart"/>
      <w:r w:rsidRPr="00A07905">
        <w:rPr>
          <w:sz w:val="24"/>
          <w:szCs w:val="24"/>
          <w:lang w:val="en-GB"/>
        </w:rPr>
        <w:t>erogato</w:t>
      </w:r>
      <w:proofErr w:type="spellEnd"/>
      <w:r w:rsidRPr="00A07905">
        <w:rPr>
          <w:sz w:val="24"/>
          <w:szCs w:val="24"/>
          <w:lang w:val="en-GB"/>
        </w:rPr>
        <w:t xml:space="preserve"> è </w:t>
      </w:r>
      <w:proofErr w:type="spellStart"/>
      <w:r w:rsidRPr="00A07905">
        <w:rPr>
          <w:sz w:val="24"/>
          <w:szCs w:val="24"/>
          <w:lang w:val="en-GB"/>
        </w:rPr>
        <w:t>conforme</w:t>
      </w:r>
      <w:proofErr w:type="spellEnd"/>
      <w:r w:rsidRPr="00A07905">
        <w:rPr>
          <w:sz w:val="24"/>
          <w:szCs w:val="24"/>
          <w:lang w:val="en-GB"/>
        </w:rPr>
        <w:t xml:space="preserve"> </w:t>
      </w:r>
      <w:proofErr w:type="spellStart"/>
      <w:r w:rsidRPr="00A07905">
        <w:rPr>
          <w:sz w:val="24"/>
          <w:szCs w:val="24"/>
          <w:lang w:val="en-GB"/>
        </w:rPr>
        <w:t>allo</w:t>
      </w:r>
      <w:proofErr w:type="spellEnd"/>
      <w:r w:rsidRPr="00A07905">
        <w:rPr>
          <w:sz w:val="24"/>
          <w:szCs w:val="24"/>
          <w:lang w:val="en-GB"/>
        </w:rPr>
        <w:t xml:space="preserve"> standard ISO 16363 Space data and information transfer systems — Audit and certification of trustworthy digital repositories</w:t>
      </w:r>
    </w:p>
    <w:p w14:paraId="371CB5BE" w14:textId="77777777" w:rsidR="00A73B9C" w:rsidRPr="00A07905" w:rsidRDefault="00A73B9C" w:rsidP="00896259">
      <w:pPr>
        <w:tabs>
          <w:tab w:val="left" w:pos="640"/>
        </w:tabs>
        <w:spacing w:line="360" w:lineRule="auto"/>
        <w:ind w:left="640" w:right="-1"/>
        <w:jc w:val="both"/>
        <w:rPr>
          <w:sz w:val="24"/>
          <w:szCs w:val="24"/>
          <w:lang w:val="en-GB"/>
        </w:rPr>
      </w:pPr>
    </w:p>
    <w:p w14:paraId="38B6FC22" w14:textId="2229C2A3" w:rsidR="00A73B9C" w:rsidRPr="00970AF4" w:rsidRDefault="00A73B9C" w:rsidP="00896259">
      <w:pPr>
        <w:tabs>
          <w:tab w:val="left" w:pos="640"/>
        </w:tabs>
        <w:spacing w:line="360" w:lineRule="auto"/>
        <w:ind w:left="640" w:right="-1"/>
        <w:jc w:val="both"/>
        <w:rPr>
          <w:sz w:val="24"/>
          <w:szCs w:val="24"/>
        </w:rPr>
      </w:pPr>
      <w:r w:rsidRPr="00970AF4">
        <w:rPr>
          <w:sz w:val="24"/>
          <w:szCs w:val="24"/>
        </w:rPr>
        <w:t>Il servizio erogato è conforme allo standard ETSI EN 319 401, con l’adozione di criteri derivanti dallo standard ETSI TS 119 511 e da tutte le norme richiamate applicabili</w:t>
      </w:r>
    </w:p>
    <w:p w14:paraId="1CB715BC" w14:textId="0F6B86AE" w:rsidR="00A73B9C" w:rsidRPr="00970AF4" w:rsidRDefault="00A07905" w:rsidP="00896259">
      <w:pPr>
        <w:tabs>
          <w:tab w:val="left" w:pos="640"/>
        </w:tabs>
        <w:spacing w:line="360" w:lineRule="auto"/>
        <w:ind w:left="640" w:right="-1"/>
        <w:jc w:val="both"/>
        <w:rPr>
          <w:sz w:val="24"/>
          <w:szCs w:val="24"/>
        </w:rPr>
      </w:pPr>
      <w:r w:rsidRPr="00970AF4">
        <w:rPr>
          <w:sz w:val="24"/>
          <w:szCs w:val="24"/>
        </w:rPr>
        <w:t xml:space="preserve">(Cfr. Manuale di conservazione della Savino Solution </w:t>
      </w:r>
      <w:r w:rsidR="00970E1E">
        <w:rPr>
          <w:sz w:val="24"/>
          <w:szCs w:val="24"/>
        </w:rPr>
        <w:t>S.p.A.</w:t>
      </w:r>
      <w:r w:rsidRPr="00970AF4">
        <w:rPr>
          <w:sz w:val="24"/>
          <w:szCs w:val="24"/>
        </w:rPr>
        <w:t>)</w:t>
      </w:r>
    </w:p>
    <w:p w14:paraId="735E6427"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07350F74" w14:textId="77777777" w:rsidR="00D63DCE" w:rsidRPr="00DE1E07" w:rsidRDefault="00D63DCE" w:rsidP="00D63DCE">
      <w:pPr>
        <w:spacing w:line="360" w:lineRule="auto"/>
        <w:rPr>
          <w:sz w:val="24"/>
          <w:szCs w:val="24"/>
        </w:rPr>
      </w:pPr>
    </w:p>
    <w:p w14:paraId="199E7C2E" w14:textId="77777777" w:rsidR="00896259" w:rsidRDefault="0089625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eastAsiaTheme="majorEastAsia"/>
          <w:color w:val="2E74B5" w:themeColor="accent1" w:themeShade="BF"/>
          <w:sz w:val="24"/>
          <w:szCs w:val="24"/>
        </w:rPr>
      </w:pPr>
      <w:r>
        <w:rPr>
          <w:sz w:val="24"/>
          <w:szCs w:val="24"/>
        </w:rPr>
        <w:br w:type="page"/>
      </w:r>
    </w:p>
    <w:p w14:paraId="700EBC89" w14:textId="7A018308" w:rsidR="00D63DCE" w:rsidRDefault="00DA579C" w:rsidP="00D63DCE">
      <w:pPr>
        <w:pStyle w:val="Titolo1"/>
        <w:spacing w:line="360" w:lineRule="auto"/>
        <w:rPr>
          <w:rFonts w:ascii="Times New Roman" w:hAnsi="Times New Roman" w:cs="Times New Roman"/>
          <w:sz w:val="24"/>
          <w:szCs w:val="24"/>
        </w:rPr>
      </w:pPr>
      <w:bookmarkStart w:id="9" w:name="_Toc92707993"/>
      <w:r>
        <w:rPr>
          <w:rFonts w:ascii="Times New Roman" w:hAnsi="Times New Roman" w:cs="Times New Roman"/>
          <w:sz w:val="24"/>
          <w:szCs w:val="24"/>
        </w:rPr>
        <w:lastRenderedPageBreak/>
        <w:t>4</w:t>
      </w:r>
      <w:r w:rsidR="00D63DCE" w:rsidRPr="00607789">
        <w:rPr>
          <w:rFonts w:ascii="Times New Roman" w:hAnsi="Times New Roman" w:cs="Times New Roman"/>
          <w:sz w:val="24"/>
          <w:szCs w:val="24"/>
        </w:rPr>
        <w:t>. RUOLI E RESPONSABILITÀ</w:t>
      </w:r>
      <w:bookmarkEnd w:id="9"/>
    </w:p>
    <w:p w14:paraId="0C7DA2E5" w14:textId="77777777" w:rsidR="00E4044D" w:rsidRPr="00E4044D" w:rsidRDefault="00E4044D" w:rsidP="00E4044D"/>
    <w:tbl>
      <w:tblPr>
        <w:tblStyle w:val="Grigliatabella"/>
        <w:tblW w:w="0" w:type="auto"/>
        <w:tblLook w:val="04A0" w:firstRow="1" w:lastRow="0" w:firstColumn="1" w:lastColumn="0" w:noHBand="0" w:noVBand="1"/>
      </w:tblPr>
      <w:tblGrid>
        <w:gridCol w:w="1563"/>
        <w:gridCol w:w="1116"/>
        <w:gridCol w:w="6949"/>
      </w:tblGrid>
      <w:tr w:rsidR="00D63DCE" w:rsidRPr="006B6F61" w14:paraId="1363A576" w14:textId="77777777" w:rsidTr="002977B3">
        <w:trPr>
          <w:tblHeader/>
        </w:trPr>
        <w:tc>
          <w:tcPr>
            <w:tcW w:w="1577" w:type="dxa"/>
          </w:tcPr>
          <w:p w14:paraId="0FBF551B" w14:textId="77777777" w:rsidR="00D63DCE" w:rsidRPr="006B6F61" w:rsidRDefault="00D63DCE" w:rsidP="00674E6F">
            <w:pPr>
              <w:spacing w:line="360" w:lineRule="auto"/>
              <w:jc w:val="center"/>
              <w:rPr>
                <w:b/>
                <w:sz w:val="18"/>
                <w:szCs w:val="18"/>
              </w:rPr>
            </w:pPr>
            <w:r w:rsidRPr="006B6F61">
              <w:rPr>
                <w:b/>
                <w:sz w:val="18"/>
                <w:szCs w:val="18"/>
              </w:rPr>
              <w:t>Ruoli</w:t>
            </w:r>
          </w:p>
        </w:tc>
        <w:tc>
          <w:tcPr>
            <w:tcW w:w="1116" w:type="dxa"/>
          </w:tcPr>
          <w:p w14:paraId="3A30A24F" w14:textId="77777777" w:rsidR="00D63DCE" w:rsidRPr="006B6F61" w:rsidRDefault="00D63DCE" w:rsidP="00674E6F">
            <w:pPr>
              <w:spacing w:line="360" w:lineRule="auto"/>
              <w:jc w:val="center"/>
              <w:rPr>
                <w:b/>
                <w:sz w:val="18"/>
                <w:szCs w:val="18"/>
              </w:rPr>
            </w:pPr>
            <w:r w:rsidRPr="006B6F61">
              <w:rPr>
                <w:b/>
                <w:sz w:val="18"/>
                <w:szCs w:val="18"/>
              </w:rPr>
              <w:t>Nominativo</w:t>
            </w:r>
          </w:p>
        </w:tc>
        <w:tc>
          <w:tcPr>
            <w:tcW w:w="7161" w:type="dxa"/>
          </w:tcPr>
          <w:p w14:paraId="76CF8D10" w14:textId="77777777" w:rsidR="00D63DCE" w:rsidRPr="006B6F61" w:rsidRDefault="00D63DCE" w:rsidP="00674E6F">
            <w:pPr>
              <w:spacing w:line="360" w:lineRule="auto"/>
              <w:jc w:val="center"/>
              <w:rPr>
                <w:b/>
                <w:sz w:val="18"/>
                <w:szCs w:val="18"/>
              </w:rPr>
            </w:pPr>
            <w:r w:rsidRPr="006B6F61">
              <w:rPr>
                <w:b/>
                <w:sz w:val="18"/>
                <w:szCs w:val="18"/>
              </w:rPr>
              <w:t>Attività di competenza</w:t>
            </w:r>
          </w:p>
        </w:tc>
      </w:tr>
      <w:tr w:rsidR="00D63DCE" w:rsidRPr="006B6F61" w14:paraId="097866E7" w14:textId="77777777" w:rsidTr="002977B3">
        <w:tc>
          <w:tcPr>
            <w:tcW w:w="1577" w:type="dxa"/>
          </w:tcPr>
          <w:p w14:paraId="70CF6313" w14:textId="68C59E79" w:rsidR="00D63DCE" w:rsidRPr="006B6F61" w:rsidRDefault="00D63DCE" w:rsidP="00674E6F">
            <w:pPr>
              <w:spacing w:line="360" w:lineRule="auto"/>
              <w:jc w:val="both"/>
              <w:rPr>
                <w:b/>
                <w:sz w:val="18"/>
                <w:szCs w:val="18"/>
              </w:rPr>
            </w:pPr>
            <w:r w:rsidRPr="006B6F61">
              <w:rPr>
                <w:sz w:val="18"/>
                <w:szCs w:val="18"/>
              </w:rPr>
              <w:t xml:space="preserve">Responsabile </w:t>
            </w:r>
            <w:r w:rsidR="00015DA7">
              <w:rPr>
                <w:sz w:val="18"/>
                <w:szCs w:val="18"/>
              </w:rPr>
              <w:t>della conservazione</w:t>
            </w:r>
          </w:p>
        </w:tc>
        <w:tc>
          <w:tcPr>
            <w:tcW w:w="1116" w:type="dxa"/>
          </w:tcPr>
          <w:p w14:paraId="5F18CD7B" w14:textId="6A8FC24C" w:rsidR="00D63DCE" w:rsidRPr="006B6F61" w:rsidRDefault="00C501B6" w:rsidP="00674E6F">
            <w:pPr>
              <w:spacing w:line="360" w:lineRule="auto"/>
              <w:jc w:val="center"/>
              <w:rPr>
                <w:sz w:val="18"/>
                <w:szCs w:val="18"/>
              </w:rPr>
            </w:pPr>
            <w:r w:rsidRPr="00F828C6">
              <w:rPr>
                <w:i/>
                <w:iCs/>
                <w:sz w:val="18"/>
                <w:szCs w:val="18"/>
              </w:rPr>
              <w:t>Alessandra Le Pera</w:t>
            </w:r>
          </w:p>
        </w:tc>
        <w:tc>
          <w:tcPr>
            <w:tcW w:w="7161" w:type="dxa"/>
          </w:tcPr>
          <w:p w14:paraId="34A0DAC3" w14:textId="77777777" w:rsidR="00015DA7" w:rsidRDefault="00015DA7" w:rsidP="00015DA7">
            <w:pPr>
              <w:pStyle w:val="Default"/>
            </w:pPr>
          </w:p>
          <w:p w14:paraId="19F53D1D" w14:textId="77777777" w:rsidR="00015DA7" w:rsidRPr="00F92B0A" w:rsidRDefault="00015DA7" w:rsidP="00F92B0A">
            <w:pPr>
              <w:spacing w:line="360" w:lineRule="auto"/>
              <w:jc w:val="both"/>
              <w:rPr>
                <w:sz w:val="18"/>
                <w:szCs w:val="18"/>
              </w:rPr>
            </w:pPr>
            <w:r>
              <w:rPr>
                <w:color w:val="221F1F"/>
                <w:sz w:val="23"/>
                <w:szCs w:val="23"/>
              </w:rPr>
              <w:t>a</w:t>
            </w:r>
            <w:r w:rsidRPr="00F92B0A">
              <w:rPr>
                <w:sz w:val="18"/>
                <w:szCs w:val="18"/>
              </w:rPr>
              <w:t xml:space="preserve">) definisce le politiche di conservazione e i requisiti funzionali del sistema di conservazione, in conformità alla normativa vigente e tenuto conto degli standard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 </w:t>
            </w:r>
          </w:p>
          <w:p w14:paraId="703645F1" w14:textId="77777777" w:rsidR="00015DA7" w:rsidRPr="00F92B0A" w:rsidRDefault="00015DA7" w:rsidP="00F92B0A">
            <w:pPr>
              <w:spacing w:line="360" w:lineRule="auto"/>
              <w:jc w:val="both"/>
              <w:rPr>
                <w:sz w:val="18"/>
                <w:szCs w:val="18"/>
              </w:rPr>
            </w:pPr>
            <w:r w:rsidRPr="00F92B0A">
              <w:rPr>
                <w:sz w:val="18"/>
                <w:szCs w:val="18"/>
              </w:rPr>
              <w:t xml:space="preserve">b) gestisce il processo di conservazione e ne garantisce nel tempo la conformità alla normativa vigente; </w:t>
            </w:r>
          </w:p>
          <w:p w14:paraId="6D262888" w14:textId="77777777" w:rsidR="00015DA7" w:rsidRPr="00F92B0A" w:rsidRDefault="00015DA7" w:rsidP="00F92B0A">
            <w:pPr>
              <w:spacing w:line="360" w:lineRule="auto"/>
              <w:jc w:val="both"/>
              <w:rPr>
                <w:sz w:val="18"/>
                <w:szCs w:val="18"/>
              </w:rPr>
            </w:pPr>
            <w:r w:rsidRPr="00F92B0A">
              <w:rPr>
                <w:sz w:val="18"/>
                <w:szCs w:val="18"/>
              </w:rPr>
              <w:t xml:space="preserve">c) genera e sottoscrive il rapporto di versamento, secondo le modalità previste dal manuale di conservazione; </w:t>
            </w:r>
          </w:p>
          <w:p w14:paraId="6BEDDE84" w14:textId="77777777" w:rsidR="00015DA7" w:rsidRPr="00F92B0A" w:rsidRDefault="00015DA7" w:rsidP="00F92B0A">
            <w:pPr>
              <w:spacing w:line="360" w:lineRule="auto"/>
              <w:jc w:val="both"/>
              <w:rPr>
                <w:sz w:val="18"/>
                <w:szCs w:val="18"/>
              </w:rPr>
            </w:pPr>
            <w:r w:rsidRPr="00F92B0A">
              <w:rPr>
                <w:sz w:val="18"/>
                <w:szCs w:val="18"/>
              </w:rPr>
              <w:t xml:space="preserve">d) genera e sottoscrive il pacchetto di distribuzione con firma digitale o firma elettronica qualificata, nei casi previsti dal manuale di conservazione; </w:t>
            </w:r>
          </w:p>
          <w:p w14:paraId="1F7E6A90" w14:textId="77777777" w:rsidR="00015DA7" w:rsidRPr="00F92B0A" w:rsidRDefault="00015DA7" w:rsidP="00F92B0A">
            <w:pPr>
              <w:spacing w:line="360" w:lineRule="auto"/>
              <w:jc w:val="both"/>
              <w:rPr>
                <w:sz w:val="18"/>
                <w:szCs w:val="18"/>
              </w:rPr>
            </w:pPr>
            <w:r w:rsidRPr="00F92B0A">
              <w:rPr>
                <w:sz w:val="18"/>
                <w:szCs w:val="18"/>
              </w:rPr>
              <w:t xml:space="preserve">e) effettua il monitoraggio della corretta funzionalità del sistema di conservazione; </w:t>
            </w:r>
          </w:p>
          <w:p w14:paraId="4FCACC7C" w14:textId="77777777" w:rsidR="00015DA7" w:rsidRPr="00F92B0A" w:rsidRDefault="00015DA7" w:rsidP="00F92B0A">
            <w:pPr>
              <w:spacing w:line="360" w:lineRule="auto"/>
              <w:jc w:val="both"/>
              <w:rPr>
                <w:sz w:val="18"/>
                <w:szCs w:val="18"/>
              </w:rPr>
            </w:pPr>
            <w:r w:rsidRPr="00F92B0A">
              <w:rPr>
                <w:sz w:val="18"/>
                <w:szCs w:val="18"/>
              </w:rPr>
              <w:t xml:space="preserve">f) effettua la verifica periodica, con cadenza non superiore ai cinque anni, dell’integrità e della leggibilità dei documenti informatici e delle aggregazioni documentarie degli archivi; </w:t>
            </w:r>
          </w:p>
          <w:p w14:paraId="32139766" w14:textId="77777777" w:rsidR="00015DA7" w:rsidRPr="00F92B0A" w:rsidRDefault="00015DA7" w:rsidP="00F92B0A">
            <w:pPr>
              <w:spacing w:line="360" w:lineRule="auto"/>
              <w:jc w:val="both"/>
              <w:rPr>
                <w:sz w:val="18"/>
                <w:szCs w:val="18"/>
              </w:rPr>
            </w:pPr>
            <w:r w:rsidRPr="00F92B0A">
              <w:rPr>
                <w:sz w:val="18"/>
                <w:szCs w:val="18"/>
              </w:rPr>
              <w:t xml:space="preserve">g) al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 </w:t>
            </w:r>
          </w:p>
          <w:p w14:paraId="34A4028A" w14:textId="77777777" w:rsidR="00015DA7" w:rsidRPr="00F92B0A" w:rsidRDefault="00015DA7" w:rsidP="00F92B0A">
            <w:pPr>
              <w:spacing w:line="360" w:lineRule="auto"/>
              <w:jc w:val="both"/>
              <w:rPr>
                <w:sz w:val="18"/>
                <w:szCs w:val="18"/>
              </w:rPr>
            </w:pPr>
            <w:r w:rsidRPr="00F92B0A">
              <w:rPr>
                <w:sz w:val="18"/>
                <w:szCs w:val="18"/>
              </w:rPr>
              <w:t xml:space="preserve">h) provvede alla duplicazione o copia dei documenti informatici in relazione all’evolversi del contesto tecnologico, secondo quanto previsto dal manuale di conservazione; </w:t>
            </w:r>
          </w:p>
          <w:p w14:paraId="130243D9" w14:textId="77777777" w:rsidR="00015DA7" w:rsidRPr="00F92B0A" w:rsidRDefault="00015DA7" w:rsidP="00F92B0A">
            <w:pPr>
              <w:spacing w:line="360" w:lineRule="auto"/>
              <w:jc w:val="both"/>
              <w:rPr>
                <w:sz w:val="18"/>
                <w:szCs w:val="18"/>
              </w:rPr>
            </w:pPr>
            <w:r w:rsidRPr="00F92B0A">
              <w:rPr>
                <w:sz w:val="18"/>
                <w:szCs w:val="18"/>
              </w:rPr>
              <w:t xml:space="preserve">i) predispone le misure necessarie per la sicurezza fisica e logica del sistema di conservazione come previsto dal par. 4.11; </w:t>
            </w:r>
          </w:p>
          <w:p w14:paraId="58F19BE5" w14:textId="77777777" w:rsidR="00015DA7" w:rsidRPr="00F92B0A" w:rsidRDefault="00015DA7" w:rsidP="00F92B0A">
            <w:pPr>
              <w:spacing w:line="360" w:lineRule="auto"/>
              <w:jc w:val="both"/>
              <w:rPr>
                <w:sz w:val="18"/>
                <w:szCs w:val="18"/>
              </w:rPr>
            </w:pPr>
            <w:r w:rsidRPr="00F92B0A">
              <w:rPr>
                <w:sz w:val="18"/>
                <w:szCs w:val="18"/>
              </w:rPr>
              <w:t xml:space="preserve">j) assicura la presenza di un pubblico ufficiale, nei casi in cui sia richiesto il suo intervento, garantendo allo stesso l’assistenza e le risorse necessarie per l’espletamento delle attività al medesimo attribuite; </w:t>
            </w:r>
          </w:p>
          <w:p w14:paraId="47F685A5" w14:textId="77777777" w:rsidR="00015DA7" w:rsidRPr="00F92B0A" w:rsidRDefault="00015DA7" w:rsidP="00F92B0A">
            <w:pPr>
              <w:spacing w:line="360" w:lineRule="auto"/>
              <w:jc w:val="both"/>
              <w:rPr>
                <w:sz w:val="18"/>
                <w:szCs w:val="18"/>
              </w:rPr>
            </w:pPr>
            <w:r w:rsidRPr="00F92B0A">
              <w:rPr>
                <w:sz w:val="18"/>
                <w:szCs w:val="18"/>
              </w:rPr>
              <w:t xml:space="preserve">k) assicura agli organismi competenti previsti dalle norme vigenti l’assistenza e le risorse necessarie per l’espletamento delle attività di verifica e di vigilanza; </w:t>
            </w:r>
          </w:p>
          <w:p w14:paraId="58599AC5" w14:textId="77777777" w:rsidR="00015DA7" w:rsidRPr="00F92B0A" w:rsidRDefault="00015DA7" w:rsidP="00F92B0A">
            <w:pPr>
              <w:spacing w:line="360" w:lineRule="auto"/>
              <w:jc w:val="both"/>
              <w:rPr>
                <w:sz w:val="18"/>
                <w:szCs w:val="18"/>
              </w:rPr>
            </w:pPr>
            <w:r w:rsidRPr="00F92B0A">
              <w:rPr>
                <w:sz w:val="18"/>
                <w:szCs w:val="18"/>
              </w:rPr>
              <w:t>l) provvede per le amministrazioni statali centrali e periferiche a versare i documenti informatici, le aggregazioni informatiche e gli archivi informatici, nonché gli strumenti che ne garantiscono la consultazione, rispettivamente all’Archivio centrale dello Stato e agli archivi di Stato territorialmente competenti, secondo le tempistiche fissate dall’art. 41, comma 1, del Codice dei beni culturali</w:t>
            </w:r>
          </w:p>
          <w:p w14:paraId="558FD201" w14:textId="78A9ADF2" w:rsidR="00D63DCE" w:rsidRPr="00015DA7" w:rsidRDefault="00015DA7" w:rsidP="00F92B0A">
            <w:pPr>
              <w:spacing w:line="360" w:lineRule="auto"/>
              <w:jc w:val="both"/>
              <w:rPr>
                <w:color w:val="221F1F"/>
                <w:sz w:val="23"/>
                <w:szCs w:val="23"/>
              </w:rPr>
            </w:pPr>
            <w:r w:rsidRPr="00F92B0A">
              <w:rPr>
                <w:sz w:val="18"/>
                <w:szCs w:val="18"/>
              </w:rPr>
              <w:t>45; m) predispone il manuale di conservazione di cui al par. 4.7 e ne cura l’aggiornamento periodico in presenza di cambiamenti normativi, organizzativi, procedurali o tecnologici rilevanti.</w:t>
            </w:r>
          </w:p>
        </w:tc>
      </w:tr>
      <w:tr w:rsidR="00D63DCE" w:rsidRPr="006B6F61" w14:paraId="6C86058C" w14:textId="77777777" w:rsidTr="002977B3">
        <w:tc>
          <w:tcPr>
            <w:tcW w:w="1577" w:type="dxa"/>
          </w:tcPr>
          <w:p w14:paraId="6B106D07" w14:textId="1FD01701" w:rsidR="00D63DCE" w:rsidRPr="006B6F61" w:rsidRDefault="00D63DCE" w:rsidP="00674E6F">
            <w:pPr>
              <w:spacing w:line="360" w:lineRule="auto"/>
              <w:jc w:val="both"/>
              <w:rPr>
                <w:sz w:val="18"/>
                <w:szCs w:val="18"/>
              </w:rPr>
            </w:pPr>
            <w:r w:rsidRPr="006B6F61">
              <w:rPr>
                <w:sz w:val="18"/>
                <w:szCs w:val="18"/>
              </w:rPr>
              <w:lastRenderedPageBreak/>
              <w:t xml:space="preserve">Responsabile </w:t>
            </w:r>
            <w:r w:rsidR="00015DA7">
              <w:rPr>
                <w:sz w:val="18"/>
                <w:szCs w:val="18"/>
              </w:rPr>
              <w:t>del servizio di conservazione</w:t>
            </w:r>
          </w:p>
        </w:tc>
        <w:tc>
          <w:tcPr>
            <w:tcW w:w="1116" w:type="dxa"/>
          </w:tcPr>
          <w:p w14:paraId="70339FD3" w14:textId="7676E9B8" w:rsidR="00D63DCE" w:rsidRPr="006B6F61" w:rsidRDefault="00015DA7" w:rsidP="00674E6F">
            <w:pPr>
              <w:spacing w:line="360" w:lineRule="auto"/>
              <w:jc w:val="center"/>
              <w:rPr>
                <w:sz w:val="18"/>
                <w:szCs w:val="18"/>
              </w:rPr>
            </w:pPr>
            <w:r>
              <w:rPr>
                <w:i/>
                <w:iCs/>
                <w:sz w:val="18"/>
                <w:szCs w:val="18"/>
              </w:rPr>
              <w:t>Nicola Savino</w:t>
            </w:r>
          </w:p>
        </w:tc>
        <w:tc>
          <w:tcPr>
            <w:tcW w:w="7161" w:type="dxa"/>
          </w:tcPr>
          <w:p w14:paraId="0A70AE7E" w14:textId="217D11FA" w:rsidR="00015DA7" w:rsidRPr="00F92B0A" w:rsidRDefault="00015DA7" w:rsidP="00F92B0A">
            <w:pPr>
              <w:pStyle w:val="Paragrafoelenco"/>
              <w:numPr>
                <w:ilvl w:val="0"/>
                <w:numId w:val="27"/>
              </w:numPr>
              <w:spacing w:line="360" w:lineRule="auto"/>
              <w:jc w:val="both"/>
              <w:rPr>
                <w:sz w:val="18"/>
                <w:szCs w:val="18"/>
              </w:rPr>
            </w:pPr>
            <w:r w:rsidRPr="00F92B0A">
              <w:rPr>
                <w:sz w:val="18"/>
                <w:szCs w:val="18"/>
              </w:rPr>
              <w:t>Definizione e attuazione delle politiche complessive del sistema di conservazione, nonché del governo della gestione del sistema di conservazione;</w:t>
            </w:r>
          </w:p>
          <w:p w14:paraId="1FE2BED0" w14:textId="13C2FC03" w:rsidR="00015DA7" w:rsidRPr="00F92B0A" w:rsidRDefault="00015DA7" w:rsidP="00F92B0A">
            <w:pPr>
              <w:pStyle w:val="Paragrafoelenco"/>
              <w:numPr>
                <w:ilvl w:val="0"/>
                <w:numId w:val="27"/>
              </w:numPr>
              <w:spacing w:line="360" w:lineRule="auto"/>
              <w:jc w:val="both"/>
              <w:rPr>
                <w:sz w:val="18"/>
                <w:szCs w:val="18"/>
              </w:rPr>
            </w:pPr>
            <w:r w:rsidRPr="00F92B0A">
              <w:rPr>
                <w:sz w:val="18"/>
                <w:szCs w:val="18"/>
              </w:rPr>
              <w:t>definizione delle caratteristiche e dei requisiti del sistema di conservazione in conformità alla normativa vigente;</w:t>
            </w:r>
          </w:p>
          <w:p w14:paraId="58BEFD64" w14:textId="20B706C8" w:rsidR="00015DA7" w:rsidRPr="00F92B0A" w:rsidRDefault="00015DA7" w:rsidP="00F92B0A">
            <w:pPr>
              <w:pStyle w:val="Paragrafoelenco"/>
              <w:numPr>
                <w:ilvl w:val="0"/>
                <w:numId w:val="27"/>
              </w:numPr>
              <w:spacing w:line="360" w:lineRule="auto"/>
              <w:jc w:val="both"/>
              <w:rPr>
                <w:sz w:val="18"/>
                <w:szCs w:val="18"/>
              </w:rPr>
            </w:pPr>
            <w:r w:rsidRPr="00F92B0A">
              <w:rPr>
                <w:sz w:val="18"/>
                <w:szCs w:val="18"/>
              </w:rPr>
              <w:t>corretta erogazione del servizio di conservazione all’ente produttore;</w:t>
            </w:r>
          </w:p>
          <w:p w14:paraId="07874C47" w14:textId="312B0F22" w:rsidR="00D63DCE" w:rsidRPr="00F92B0A" w:rsidRDefault="00015DA7" w:rsidP="00F92B0A">
            <w:pPr>
              <w:pStyle w:val="Paragrafoelenco"/>
              <w:numPr>
                <w:ilvl w:val="0"/>
                <w:numId w:val="27"/>
              </w:numPr>
              <w:spacing w:line="360" w:lineRule="auto"/>
              <w:jc w:val="both"/>
              <w:rPr>
                <w:sz w:val="18"/>
                <w:szCs w:val="18"/>
              </w:rPr>
            </w:pPr>
            <w:r w:rsidRPr="00F92B0A">
              <w:rPr>
                <w:sz w:val="18"/>
                <w:szCs w:val="18"/>
              </w:rPr>
              <w:t>gestione delle convenzioni, definizione degli aspetti tecnico-operativi e validazione dei disciplinari tecnici che specificano gli aspetti di dettaglio e le modalità operative di erogazione dei servizi di conservazione.</w:t>
            </w:r>
          </w:p>
        </w:tc>
      </w:tr>
    </w:tbl>
    <w:p w14:paraId="26D891B4" w14:textId="3077C596" w:rsidR="00E4044D" w:rsidRDefault="00E4044D" w:rsidP="00D63DCE">
      <w:pPr>
        <w:spacing w:line="360" w:lineRule="auto"/>
        <w:rPr>
          <w:sz w:val="24"/>
          <w:szCs w:val="24"/>
        </w:rPr>
      </w:pPr>
    </w:p>
    <w:p w14:paraId="7DE3DBE3" w14:textId="48865403" w:rsidR="00E4044D" w:rsidRPr="00F828C6" w:rsidRDefault="00E4044D" w:rsidP="00D63DCE">
      <w:pPr>
        <w:spacing w:line="360" w:lineRule="auto"/>
        <w:rPr>
          <w:sz w:val="24"/>
          <w:szCs w:val="24"/>
        </w:rPr>
      </w:pPr>
      <w:r w:rsidRPr="00F828C6">
        <w:rPr>
          <w:sz w:val="24"/>
          <w:szCs w:val="24"/>
        </w:rPr>
        <w:t>Storicizzazione delle figure professionali che hanno ricoperto dei ruoli nell’organigramma aziendale</w:t>
      </w:r>
    </w:p>
    <w:tbl>
      <w:tblPr>
        <w:tblStyle w:val="Grigliatabella"/>
        <w:tblW w:w="0" w:type="auto"/>
        <w:tblLook w:val="04A0" w:firstRow="1" w:lastRow="0" w:firstColumn="1" w:lastColumn="0" w:noHBand="0" w:noVBand="1"/>
      </w:tblPr>
      <w:tblGrid>
        <w:gridCol w:w="2594"/>
        <w:gridCol w:w="4414"/>
        <w:gridCol w:w="1310"/>
        <w:gridCol w:w="1310"/>
      </w:tblGrid>
      <w:tr w:rsidR="006B6F61" w:rsidRPr="00F828C6" w14:paraId="274071AF" w14:textId="77777777" w:rsidTr="00015DA7">
        <w:tc>
          <w:tcPr>
            <w:tcW w:w="2594" w:type="dxa"/>
          </w:tcPr>
          <w:p w14:paraId="2C09F944" w14:textId="133EAE3A" w:rsidR="006B6F61" w:rsidRPr="00F828C6" w:rsidRDefault="006B6F61"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Nome e Cognome</w:t>
            </w:r>
          </w:p>
        </w:tc>
        <w:tc>
          <w:tcPr>
            <w:tcW w:w="4414" w:type="dxa"/>
          </w:tcPr>
          <w:p w14:paraId="15AC73DB" w14:textId="45D88A16" w:rsidR="006B6F61" w:rsidRPr="00F828C6" w:rsidRDefault="006B6F61"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Ruolo</w:t>
            </w:r>
          </w:p>
        </w:tc>
        <w:tc>
          <w:tcPr>
            <w:tcW w:w="1310" w:type="dxa"/>
          </w:tcPr>
          <w:p w14:paraId="13E55D59" w14:textId="58DD7623" w:rsidR="006B6F61" w:rsidRPr="00F828C6" w:rsidRDefault="006B6F61"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Data Nomina</w:t>
            </w:r>
          </w:p>
        </w:tc>
        <w:tc>
          <w:tcPr>
            <w:tcW w:w="1310" w:type="dxa"/>
          </w:tcPr>
          <w:p w14:paraId="613AC911" w14:textId="7F189FBE" w:rsidR="006B6F61" w:rsidRPr="00F828C6" w:rsidRDefault="006B6F61"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Data Revoca</w:t>
            </w:r>
          </w:p>
        </w:tc>
      </w:tr>
      <w:tr w:rsidR="00D561BF" w:rsidRPr="006B6F61" w14:paraId="0853E4B8" w14:textId="77777777" w:rsidTr="00015DA7">
        <w:tc>
          <w:tcPr>
            <w:tcW w:w="2594" w:type="dxa"/>
          </w:tcPr>
          <w:p w14:paraId="6960EFF1" w14:textId="732F312A" w:rsidR="00D561BF" w:rsidRPr="00F828C6" w:rsidRDefault="00C501B6"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Alessandra Le Pera</w:t>
            </w:r>
          </w:p>
        </w:tc>
        <w:tc>
          <w:tcPr>
            <w:tcW w:w="4414" w:type="dxa"/>
          </w:tcPr>
          <w:p w14:paraId="46E1E9DC" w14:textId="6A4A6C69" w:rsidR="00D561BF" w:rsidRPr="00F828C6" w:rsidRDefault="00C501B6"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Responsabile della gestione documentale</w:t>
            </w:r>
            <w:r w:rsidR="009C6EFA" w:rsidRPr="00F828C6">
              <w:rPr>
                <w:b/>
                <w:bCs/>
                <w:sz w:val="24"/>
                <w:szCs w:val="24"/>
              </w:rPr>
              <w:t xml:space="preserve"> e della conservazione</w:t>
            </w:r>
          </w:p>
        </w:tc>
        <w:tc>
          <w:tcPr>
            <w:tcW w:w="1310" w:type="dxa"/>
          </w:tcPr>
          <w:p w14:paraId="63D579AE" w14:textId="639262A5" w:rsidR="00D561BF" w:rsidRPr="006B6F61" w:rsidRDefault="00D348B1"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r w:rsidRPr="00F828C6">
              <w:rPr>
                <w:b/>
                <w:bCs/>
                <w:sz w:val="24"/>
                <w:szCs w:val="24"/>
              </w:rPr>
              <w:t>25/11/2020</w:t>
            </w:r>
          </w:p>
        </w:tc>
        <w:tc>
          <w:tcPr>
            <w:tcW w:w="1310" w:type="dxa"/>
          </w:tcPr>
          <w:p w14:paraId="0FAA0379" w14:textId="01DF2D56" w:rsidR="00D561BF" w:rsidRPr="006B6F61" w:rsidRDefault="00D561BF" w:rsidP="00D63D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4"/>
                <w:szCs w:val="24"/>
              </w:rPr>
            </w:pPr>
          </w:p>
        </w:tc>
      </w:tr>
    </w:tbl>
    <w:p w14:paraId="1C2D871A" w14:textId="16B1EF16" w:rsidR="00D63DCE" w:rsidRPr="00607789" w:rsidRDefault="00434C6D" w:rsidP="00297D02">
      <w:pPr>
        <w:spacing w:line="360" w:lineRule="auto"/>
        <w:ind w:right="300"/>
        <w:jc w:val="both"/>
        <w:rPr>
          <w:color w:val="2F5496"/>
          <w:sz w:val="24"/>
          <w:szCs w:val="24"/>
        </w:rPr>
      </w:pPr>
      <w:hyperlink w:anchor="Sommario" w:history="1">
        <w:r w:rsidR="00896259" w:rsidRPr="006E7895">
          <w:rPr>
            <w:rStyle w:val="Collegamentoipertestuale"/>
            <w:sz w:val="24"/>
            <w:szCs w:val="24"/>
          </w:rPr>
          <w:t>Torna al sommario</w:t>
        </w:r>
      </w:hyperlink>
    </w:p>
    <w:p w14:paraId="19A4B9A7" w14:textId="77777777" w:rsidR="00D63DCE" w:rsidRPr="00607789" w:rsidRDefault="00DA579C" w:rsidP="00D63DCE">
      <w:pPr>
        <w:pStyle w:val="Titolo1"/>
        <w:spacing w:line="360" w:lineRule="auto"/>
        <w:rPr>
          <w:rFonts w:ascii="Times New Roman" w:hAnsi="Times New Roman" w:cs="Times New Roman"/>
          <w:sz w:val="24"/>
          <w:szCs w:val="24"/>
        </w:rPr>
      </w:pPr>
      <w:bookmarkStart w:id="10" w:name="_Toc92707994"/>
      <w:r>
        <w:rPr>
          <w:rFonts w:ascii="Times New Roman" w:hAnsi="Times New Roman" w:cs="Times New Roman"/>
          <w:sz w:val="24"/>
          <w:szCs w:val="24"/>
        </w:rPr>
        <w:t>5</w:t>
      </w:r>
      <w:r w:rsidR="00D63DCE" w:rsidRPr="00607789">
        <w:rPr>
          <w:rFonts w:ascii="Times New Roman" w:hAnsi="Times New Roman" w:cs="Times New Roman"/>
          <w:sz w:val="24"/>
          <w:szCs w:val="24"/>
        </w:rPr>
        <w:t>. STRUTTURA ORGANIZZATIVA PER IL SERVIZIO DI CONSERVAZIONE</w:t>
      </w:r>
      <w:bookmarkEnd w:id="10"/>
    </w:p>
    <w:p w14:paraId="5F7300E6" w14:textId="77777777" w:rsidR="00D63DCE" w:rsidRPr="00607789" w:rsidRDefault="00D63DCE" w:rsidP="00D63DCE">
      <w:pPr>
        <w:spacing w:line="360" w:lineRule="auto"/>
        <w:rPr>
          <w:sz w:val="24"/>
          <w:szCs w:val="24"/>
        </w:rPr>
      </w:pPr>
    </w:p>
    <w:p w14:paraId="4404552D" w14:textId="77777777" w:rsidR="00EE3844" w:rsidRDefault="00D63DCE" w:rsidP="00EE3844">
      <w:pPr>
        <w:pStyle w:val="Titolo2"/>
        <w:numPr>
          <w:ilvl w:val="1"/>
          <w:numId w:val="29"/>
        </w:numPr>
        <w:spacing w:line="360" w:lineRule="auto"/>
        <w:rPr>
          <w:rFonts w:ascii="Times New Roman" w:hAnsi="Times New Roman" w:cs="Times New Roman"/>
          <w:sz w:val="24"/>
          <w:szCs w:val="24"/>
        </w:rPr>
      </w:pPr>
      <w:bookmarkStart w:id="11" w:name="_Toc92707995"/>
      <w:r w:rsidRPr="00607789">
        <w:rPr>
          <w:rFonts w:ascii="Times New Roman" w:hAnsi="Times New Roman" w:cs="Times New Roman"/>
          <w:sz w:val="24"/>
          <w:szCs w:val="24"/>
        </w:rPr>
        <w:t>Premessa</w:t>
      </w:r>
      <w:bookmarkEnd w:id="11"/>
    </w:p>
    <w:p w14:paraId="026FE6FC" w14:textId="698264FA" w:rsidR="00EE3844" w:rsidRPr="00F828C6" w:rsidRDefault="00EE3844" w:rsidP="00030C56">
      <w:pPr>
        <w:pStyle w:val="Titolo2"/>
        <w:spacing w:line="360" w:lineRule="auto"/>
        <w:jc w:val="both"/>
        <w:rPr>
          <w:rFonts w:ascii="Times New Roman" w:eastAsia="Times New Roman" w:hAnsi="Times New Roman" w:cs="Times New Roman"/>
          <w:color w:val="000000"/>
          <w:sz w:val="24"/>
          <w:szCs w:val="24"/>
        </w:rPr>
      </w:pPr>
      <w:r w:rsidRPr="00F828C6">
        <w:rPr>
          <w:rFonts w:ascii="Times New Roman" w:eastAsia="Times New Roman" w:hAnsi="Times New Roman" w:cs="Times New Roman"/>
          <w:color w:val="000000"/>
          <w:sz w:val="24"/>
          <w:szCs w:val="24"/>
        </w:rPr>
        <w:t>La CSEA – Cassa per i servizi energetici e ambientali è un ente pubblico economico</w:t>
      </w:r>
      <w:r w:rsidR="00030C56" w:rsidRPr="00F828C6">
        <w:rPr>
          <w:rFonts w:ascii="Times New Roman" w:eastAsia="Times New Roman" w:hAnsi="Times New Roman" w:cs="Times New Roman"/>
          <w:color w:val="000000"/>
          <w:sz w:val="24"/>
          <w:szCs w:val="24"/>
        </w:rPr>
        <w:t xml:space="preserve"> -</w:t>
      </w:r>
      <w:r w:rsidRPr="00F828C6">
        <w:rPr>
          <w:rFonts w:ascii="Times New Roman" w:eastAsia="Times New Roman" w:hAnsi="Times New Roman" w:cs="Times New Roman"/>
          <w:color w:val="000000"/>
          <w:sz w:val="24"/>
          <w:szCs w:val="24"/>
        </w:rPr>
        <w:t xml:space="preserve"> </w:t>
      </w:r>
      <w:r w:rsidR="00030C56" w:rsidRPr="00F828C6">
        <w:rPr>
          <w:rFonts w:ascii="Times New Roman" w:eastAsia="Times New Roman" w:hAnsi="Times New Roman" w:cs="Times New Roman"/>
          <w:color w:val="000000"/>
          <w:sz w:val="24"/>
          <w:szCs w:val="24"/>
        </w:rPr>
        <w:t xml:space="preserve">istituito ai sensi della Legge 208/2015 (Legge Finanziaria per il 2016), art. 1, comma 670 e </w:t>
      </w:r>
      <w:r w:rsidRPr="00F828C6">
        <w:rPr>
          <w:rFonts w:ascii="Times New Roman" w:eastAsia="Times New Roman" w:hAnsi="Times New Roman" w:cs="Times New Roman"/>
          <w:color w:val="000000"/>
          <w:sz w:val="24"/>
          <w:szCs w:val="24"/>
        </w:rPr>
        <w:t>sottoposto alla vigilanza dell’Autorità di Regolazione per Energia Reti e Ambiente (ARERA)</w:t>
      </w:r>
      <w:r w:rsidR="00030C56" w:rsidRPr="00F828C6">
        <w:rPr>
          <w:rFonts w:ascii="Times New Roman" w:eastAsia="Times New Roman" w:hAnsi="Times New Roman" w:cs="Times New Roman"/>
          <w:color w:val="000000"/>
          <w:sz w:val="24"/>
          <w:szCs w:val="24"/>
        </w:rPr>
        <w:t xml:space="preserve"> e</w:t>
      </w:r>
      <w:r w:rsidRPr="00F828C6">
        <w:rPr>
          <w:rFonts w:ascii="Times New Roman" w:eastAsia="Times New Roman" w:hAnsi="Times New Roman" w:cs="Times New Roman"/>
          <w:color w:val="000000"/>
          <w:sz w:val="24"/>
          <w:szCs w:val="24"/>
        </w:rPr>
        <w:t xml:space="preserve"> del Ministero dell’Economia e delle Finanze </w:t>
      </w:r>
      <w:r w:rsidR="00030C56" w:rsidRPr="00F828C6">
        <w:rPr>
          <w:rFonts w:ascii="Times New Roman" w:eastAsia="Times New Roman" w:hAnsi="Times New Roman" w:cs="Times New Roman"/>
          <w:color w:val="000000"/>
          <w:sz w:val="24"/>
          <w:szCs w:val="24"/>
        </w:rPr>
        <w:t xml:space="preserve">(MEF) - </w:t>
      </w:r>
      <w:r w:rsidRPr="00F828C6">
        <w:rPr>
          <w:rFonts w:ascii="Times New Roman" w:eastAsia="Times New Roman" w:hAnsi="Times New Roman" w:cs="Times New Roman"/>
          <w:color w:val="000000"/>
          <w:sz w:val="24"/>
          <w:szCs w:val="24"/>
        </w:rPr>
        <w:t>che opera nei settori dell’elettricità, del gas e dell'acqua. La sua missione principale è la riscossione di alcune componenti tariffarie dagli operatori; tali componenti vengono raccolte nei conti di gestione dedicati e successivamente erogati a favore delle imprese secondo regole emanate dall’Autorità di regolazione per energia reti e ambiente (ARERA).</w:t>
      </w:r>
    </w:p>
    <w:p w14:paraId="53D964D1"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55FD871B" w14:textId="77777777" w:rsidR="00D63DCE" w:rsidRPr="00607789" w:rsidRDefault="00D63DCE" w:rsidP="00D63DCE">
      <w:pPr>
        <w:spacing w:line="360" w:lineRule="auto"/>
        <w:rPr>
          <w:sz w:val="24"/>
          <w:szCs w:val="24"/>
        </w:rPr>
      </w:pPr>
    </w:p>
    <w:p w14:paraId="7A350733" w14:textId="77777777" w:rsidR="00896259" w:rsidRDefault="0089625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eastAsiaTheme="majorEastAsia"/>
          <w:color w:val="2E74B5" w:themeColor="accent1" w:themeShade="BF"/>
          <w:sz w:val="24"/>
          <w:szCs w:val="24"/>
        </w:rPr>
      </w:pPr>
      <w:r>
        <w:rPr>
          <w:sz w:val="24"/>
          <w:szCs w:val="24"/>
        </w:rPr>
        <w:br w:type="page"/>
      </w:r>
    </w:p>
    <w:p w14:paraId="5F621B0C" w14:textId="77777777" w:rsidR="00D63DCE" w:rsidRPr="00607789" w:rsidRDefault="00DA579C" w:rsidP="00D63DCE">
      <w:pPr>
        <w:pStyle w:val="Titolo2"/>
        <w:spacing w:line="360" w:lineRule="auto"/>
        <w:rPr>
          <w:rFonts w:ascii="Times New Roman" w:hAnsi="Times New Roman" w:cs="Times New Roman"/>
          <w:sz w:val="24"/>
          <w:szCs w:val="24"/>
        </w:rPr>
      </w:pPr>
      <w:bookmarkStart w:id="12" w:name="_Toc92707996"/>
      <w:r w:rsidRPr="00333D48">
        <w:rPr>
          <w:rFonts w:ascii="Times New Roman" w:hAnsi="Times New Roman" w:cs="Times New Roman"/>
          <w:sz w:val="24"/>
          <w:szCs w:val="24"/>
        </w:rPr>
        <w:lastRenderedPageBreak/>
        <w:t>5</w:t>
      </w:r>
      <w:r w:rsidR="00D63DCE" w:rsidRPr="00333D48">
        <w:rPr>
          <w:rFonts w:ascii="Times New Roman" w:hAnsi="Times New Roman" w:cs="Times New Roman"/>
          <w:sz w:val="24"/>
          <w:szCs w:val="24"/>
        </w:rPr>
        <w:t>.2 Organigramma</w:t>
      </w:r>
      <w:bookmarkEnd w:id="12"/>
    </w:p>
    <w:p w14:paraId="51B48E60" w14:textId="7F89FB0D" w:rsidR="00D63DCE" w:rsidRPr="00F828C6" w:rsidRDefault="00AF688D" w:rsidP="00D63DCE">
      <w:pPr>
        <w:spacing w:line="360" w:lineRule="auto"/>
        <w:rPr>
          <w:sz w:val="24"/>
          <w:szCs w:val="24"/>
        </w:rPr>
      </w:pPr>
      <w:r w:rsidRPr="00F828C6">
        <w:rPr>
          <w:sz w:val="24"/>
          <w:szCs w:val="24"/>
        </w:rPr>
        <w:t>L’organigramma della CSEA è riportato nell’Allegato 1 “Organigramma CSEA”, che costituisce parte integrante e sostanziale del presente Manuale di conservazione.</w:t>
      </w:r>
    </w:p>
    <w:p w14:paraId="16C6CBC0" w14:textId="77777777" w:rsidR="008758A5" w:rsidRDefault="008758A5" w:rsidP="008758A5">
      <w:pPr>
        <w:keepNext/>
        <w:spacing w:line="360" w:lineRule="auto"/>
        <w:rPr>
          <w:noProof/>
          <w:sz w:val="24"/>
          <w:szCs w:val="24"/>
        </w:rPr>
      </w:pPr>
    </w:p>
    <w:p w14:paraId="6383342E" w14:textId="77777777" w:rsidR="00460253" w:rsidRDefault="00460253" w:rsidP="008758A5">
      <w:pPr>
        <w:keepNext/>
        <w:spacing w:line="360" w:lineRule="auto"/>
      </w:pPr>
    </w:p>
    <w:p w14:paraId="3B75A1BA" w14:textId="77777777" w:rsidR="00D63DCE" w:rsidRDefault="008758A5" w:rsidP="008758A5">
      <w:pPr>
        <w:pStyle w:val="Didascalia"/>
        <w:jc w:val="center"/>
        <w:rPr>
          <w:sz w:val="24"/>
          <w:szCs w:val="24"/>
        </w:rPr>
      </w:pPr>
      <w:bookmarkStart w:id="13" w:name="_Toc10466878"/>
      <w:r>
        <w:t xml:space="preserve">Figura </w:t>
      </w:r>
      <w:r w:rsidR="001F4AEC">
        <w:rPr>
          <w:noProof/>
        </w:rPr>
        <w:fldChar w:fldCharType="begin"/>
      </w:r>
      <w:r w:rsidR="00710F46">
        <w:rPr>
          <w:noProof/>
        </w:rPr>
        <w:instrText xml:space="preserve"> SEQ Figura \* ARABIC </w:instrText>
      </w:r>
      <w:r w:rsidR="001F4AEC">
        <w:rPr>
          <w:noProof/>
        </w:rPr>
        <w:fldChar w:fldCharType="separate"/>
      </w:r>
      <w:r w:rsidR="004E438F">
        <w:rPr>
          <w:noProof/>
        </w:rPr>
        <w:t>1</w:t>
      </w:r>
      <w:r w:rsidR="001F4AEC">
        <w:rPr>
          <w:noProof/>
        </w:rPr>
        <w:fldChar w:fldCharType="end"/>
      </w:r>
      <w:r>
        <w:t>- Organigramma societario</w:t>
      </w:r>
      <w:bookmarkEnd w:id="13"/>
    </w:p>
    <w:p w14:paraId="2ACA2E52"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295FB9C9" w14:textId="77777777" w:rsidR="00896259" w:rsidRPr="00607789" w:rsidRDefault="00896259" w:rsidP="00D63DCE">
      <w:pPr>
        <w:spacing w:line="360" w:lineRule="auto"/>
        <w:rPr>
          <w:sz w:val="24"/>
          <w:szCs w:val="24"/>
        </w:rPr>
      </w:pPr>
    </w:p>
    <w:p w14:paraId="58671E1F" w14:textId="77777777" w:rsidR="00D63DCE" w:rsidRPr="00607789" w:rsidRDefault="00DA579C" w:rsidP="00D63DCE">
      <w:pPr>
        <w:pStyle w:val="Titolo2"/>
        <w:spacing w:line="360" w:lineRule="auto"/>
        <w:rPr>
          <w:rFonts w:ascii="Times New Roman" w:hAnsi="Times New Roman" w:cs="Times New Roman"/>
          <w:sz w:val="24"/>
          <w:szCs w:val="24"/>
        </w:rPr>
      </w:pPr>
      <w:bookmarkStart w:id="14" w:name="_Toc92707997"/>
      <w:r w:rsidRPr="00333D48">
        <w:rPr>
          <w:rFonts w:ascii="Times New Roman" w:hAnsi="Times New Roman" w:cs="Times New Roman"/>
          <w:sz w:val="24"/>
          <w:szCs w:val="24"/>
        </w:rPr>
        <w:t>5</w:t>
      </w:r>
      <w:r w:rsidR="00D63DCE" w:rsidRPr="00333D48">
        <w:rPr>
          <w:rFonts w:ascii="Times New Roman" w:hAnsi="Times New Roman" w:cs="Times New Roman"/>
          <w:sz w:val="24"/>
          <w:szCs w:val="24"/>
        </w:rPr>
        <w:t>.3 Strutture organizzative</w:t>
      </w:r>
      <w:bookmarkEnd w:id="14"/>
    </w:p>
    <w:p w14:paraId="06FB7DC2" w14:textId="77777777" w:rsidR="00D63DCE" w:rsidRPr="00607789" w:rsidRDefault="00D63DCE" w:rsidP="00D63DCE">
      <w:pPr>
        <w:spacing w:line="360" w:lineRule="auto"/>
        <w:rPr>
          <w:sz w:val="24"/>
          <w:szCs w:val="24"/>
        </w:rPr>
      </w:pPr>
    </w:p>
    <w:p w14:paraId="79141D91" w14:textId="77777777" w:rsidR="00D63DCE" w:rsidRPr="00607789" w:rsidRDefault="00D63DCE" w:rsidP="00D63DCE">
      <w:pPr>
        <w:spacing w:line="360" w:lineRule="auto"/>
        <w:ind w:right="300"/>
        <w:jc w:val="both"/>
        <w:rPr>
          <w:sz w:val="24"/>
          <w:szCs w:val="24"/>
        </w:rPr>
      </w:pPr>
      <w:r w:rsidRPr="00607789">
        <w:rPr>
          <w:sz w:val="24"/>
          <w:szCs w:val="24"/>
        </w:rPr>
        <w:t xml:space="preserve">Il processo di conservazione prospettato e dettagliato, è aderente alle norme vigenti come indicate in premessa. </w:t>
      </w:r>
    </w:p>
    <w:p w14:paraId="13BF3652" w14:textId="1F3F9BBB" w:rsidR="00D63DCE" w:rsidRPr="00607789" w:rsidRDefault="00D63DCE" w:rsidP="00D63DCE">
      <w:pPr>
        <w:spacing w:line="360" w:lineRule="auto"/>
        <w:ind w:right="300"/>
        <w:jc w:val="both"/>
        <w:rPr>
          <w:sz w:val="24"/>
          <w:szCs w:val="24"/>
        </w:rPr>
      </w:pPr>
      <w:r w:rsidRPr="00607789">
        <w:rPr>
          <w:sz w:val="24"/>
          <w:szCs w:val="24"/>
        </w:rPr>
        <w:t xml:space="preserve">Le attività e le operatività inerenti il processo di conservazione sono elencate nel medesimo manuale e descritte dal Responsabile del servizio di conservazione congiuntamente con le altre figure professionali indicate </w:t>
      </w:r>
      <w:r w:rsidR="00546349">
        <w:rPr>
          <w:sz w:val="24"/>
          <w:szCs w:val="24"/>
        </w:rPr>
        <w:t>Linee guida sulla formazione, gestione e conservazione dei documenti informatici</w:t>
      </w:r>
      <w:r w:rsidRPr="00607789">
        <w:rPr>
          <w:sz w:val="24"/>
          <w:szCs w:val="24"/>
        </w:rPr>
        <w:t>.</w:t>
      </w:r>
    </w:p>
    <w:p w14:paraId="1E39D711" w14:textId="77777777" w:rsidR="008758A5" w:rsidRDefault="008758A5" w:rsidP="008758A5">
      <w:pPr>
        <w:keepNext/>
        <w:spacing w:line="360" w:lineRule="auto"/>
        <w:ind w:right="300"/>
        <w:jc w:val="center"/>
      </w:pPr>
    </w:p>
    <w:p w14:paraId="2BFC7614" w14:textId="3B945D8F" w:rsidR="00D63DCE" w:rsidRDefault="00D63DCE" w:rsidP="008758A5">
      <w:pPr>
        <w:pStyle w:val="Didascalia"/>
        <w:jc w:val="center"/>
        <w:rPr>
          <w:sz w:val="24"/>
          <w:szCs w:val="24"/>
        </w:rPr>
      </w:pPr>
    </w:p>
    <w:p w14:paraId="0F4A9B03" w14:textId="77777777" w:rsid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3C2968FA" w14:textId="77777777" w:rsidR="00D63DCE" w:rsidRPr="00607789" w:rsidRDefault="00DA579C" w:rsidP="00D63DCE">
      <w:pPr>
        <w:pStyle w:val="Titolo2"/>
        <w:spacing w:line="360" w:lineRule="auto"/>
        <w:rPr>
          <w:rFonts w:ascii="Times New Roman" w:hAnsi="Times New Roman" w:cs="Times New Roman"/>
          <w:sz w:val="24"/>
          <w:szCs w:val="24"/>
        </w:rPr>
      </w:pPr>
      <w:bookmarkStart w:id="15" w:name="_Toc92707998"/>
      <w:r>
        <w:rPr>
          <w:rFonts w:ascii="Times New Roman" w:hAnsi="Times New Roman" w:cs="Times New Roman"/>
          <w:sz w:val="24"/>
          <w:szCs w:val="24"/>
        </w:rPr>
        <w:t>5</w:t>
      </w:r>
      <w:r w:rsidR="00D63DCE" w:rsidRPr="00607789">
        <w:rPr>
          <w:rFonts w:ascii="Times New Roman" w:hAnsi="Times New Roman" w:cs="Times New Roman"/>
          <w:sz w:val="24"/>
          <w:szCs w:val="24"/>
        </w:rPr>
        <w:t>.4 Aggiornamento professionale</w:t>
      </w:r>
      <w:bookmarkEnd w:id="15"/>
    </w:p>
    <w:p w14:paraId="1BAD2314" w14:textId="77777777" w:rsidR="00D63DCE" w:rsidRPr="00607789" w:rsidRDefault="00D63DCE" w:rsidP="00D63DCE">
      <w:pPr>
        <w:spacing w:line="360" w:lineRule="auto"/>
        <w:rPr>
          <w:sz w:val="24"/>
          <w:szCs w:val="24"/>
        </w:rPr>
      </w:pPr>
    </w:p>
    <w:p w14:paraId="5C276B17" w14:textId="77777777" w:rsidR="00D63DCE" w:rsidRPr="00607789" w:rsidRDefault="00D63DCE" w:rsidP="00D63DCE">
      <w:pPr>
        <w:spacing w:line="360" w:lineRule="auto"/>
        <w:rPr>
          <w:sz w:val="24"/>
          <w:szCs w:val="24"/>
        </w:rPr>
      </w:pPr>
      <w:r w:rsidRPr="00607789">
        <w:rPr>
          <w:sz w:val="24"/>
          <w:szCs w:val="24"/>
        </w:rPr>
        <w:t>Il personale coinvolto nel sistema di conservazione, altamente competente per le attività previste normativamente, viene periodicamente formato in base ad un piano di formazione in particolare sugli argomenti di seguito riportati:</w:t>
      </w:r>
    </w:p>
    <w:p w14:paraId="6F442D5D" w14:textId="77777777" w:rsidR="00D63DCE" w:rsidRPr="00607789" w:rsidRDefault="00D63DCE" w:rsidP="00D63DCE">
      <w:pPr>
        <w:spacing w:line="360" w:lineRule="auto"/>
        <w:rPr>
          <w:sz w:val="24"/>
          <w:szCs w:val="24"/>
        </w:rPr>
      </w:pPr>
    </w:p>
    <w:p w14:paraId="258D4B16" w14:textId="77777777" w:rsidR="00D63DCE" w:rsidRPr="00607789" w:rsidRDefault="00D63DCE" w:rsidP="00045BC5">
      <w:pPr>
        <w:numPr>
          <w:ilvl w:val="0"/>
          <w:numId w:val="1"/>
        </w:numPr>
        <w:pBdr>
          <w:bar w:val="none" w:sz="0" w:color="auto"/>
        </w:pBdr>
        <w:suppressAutoHyphens w:val="0"/>
        <w:spacing w:line="360" w:lineRule="auto"/>
        <w:ind w:hanging="360"/>
        <w:rPr>
          <w:sz w:val="24"/>
          <w:szCs w:val="24"/>
        </w:rPr>
      </w:pPr>
      <w:r w:rsidRPr="00607789">
        <w:rPr>
          <w:sz w:val="24"/>
          <w:szCs w:val="24"/>
        </w:rPr>
        <w:t>Normativa e standard di riferimento (in caso di aggiornamenti, modifiche o abrogazioni degli stessi vengono adottati corsi formativi ad hoc);</w:t>
      </w:r>
    </w:p>
    <w:p w14:paraId="38866009" w14:textId="77777777" w:rsidR="00D63DCE" w:rsidRPr="003B0418" w:rsidRDefault="00D63DCE" w:rsidP="00045BC5">
      <w:pPr>
        <w:numPr>
          <w:ilvl w:val="0"/>
          <w:numId w:val="13"/>
        </w:numPr>
        <w:pBdr>
          <w:bar w:val="none" w:sz="0" w:color="auto"/>
        </w:pBdr>
        <w:tabs>
          <w:tab w:val="left" w:pos="700"/>
        </w:tabs>
        <w:suppressAutoHyphens w:val="0"/>
        <w:spacing w:line="360" w:lineRule="auto"/>
        <w:ind w:left="700" w:right="300" w:hanging="349"/>
        <w:jc w:val="both"/>
        <w:rPr>
          <w:sz w:val="24"/>
          <w:szCs w:val="24"/>
        </w:rPr>
      </w:pPr>
      <w:bookmarkStart w:id="16" w:name="_1ksv4uv" w:colFirst="0" w:colLast="0"/>
      <w:bookmarkEnd w:id="16"/>
      <w:r w:rsidRPr="003B0418">
        <w:rPr>
          <w:sz w:val="24"/>
          <w:szCs w:val="24"/>
        </w:rPr>
        <w:t>Tecniche di sicurezza (vulnerabilità e minacce e relative contromisure adottate) dei sistemi/impianti da prendere in carico, e vengono forniti opportuni manuali di gestione-amministrazione;</w:t>
      </w:r>
    </w:p>
    <w:p w14:paraId="161F1955" w14:textId="77777777" w:rsidR="00D63DCE" w:rsidRPr="00607789" w:rsidRDefault="00D63DCE" w:rsidP="00045BC5">
      <w:pPr>
        <w:numPr>
          <w:ilvl w:val="0"/>
          <w:numId w:val="13"/>
        </w:numPr>
        <w:pBdr>
          <w:bar w:val="none" w:sz="0" w:color="auto"/>
        </w:pBdr>
        <w:tabs>
          <w:tab w:val="left" w:pos="700"/>
        </w:tabs>
        <w:suppressAutoHyphens w:val="0"/>
        <w:spacing w:line="360" w:lineRule="auto"/>
        <w:ind w:left="700" w:hanging="349"/>
        <w:jc w:val="both"/>
        <w:rPr>
          <w:sz w:val="24"/>
          <w:szCs w:val="24"/>
        </w:rPr>
      </w:pPr>
      <w:r w:rsidRPr="00607789">
        <w:rPr>
          <w:sz w:val="24"/>
          <w:szCs w:val="24"/>
        </w:rPr>
        <w:t>Corretto utilizzo dei sistemi IT impiegati a supporto dell’attività quotidiana (e-mail, software ecc..);</w:t>
      </w:r>
    </w:p>
    <w:p w14:paraId="421B801C" w14:textId="77777777" w:rsidR="00D63DCE" w:rsidRPr="00607789" w:rsidRDefault="00D63DCE" w:rsidP="00045BC5">
      <w:pPr>
        <w:numPr>
          <w:ilvl w:val="0"/>
          <w:numId w:val="13"/>
        </w:numPr>
        <w:pBdr>
          <w:bar w:val="none" w:sz="0" w:color="auto"/>
        </w:pBdr>
        <w:tabs>
          <w:tab w:val="left" w:pos="700"/>
        </w:tabs>
        <w:suppressAutoHyphens w:val="0"/>
        <w:spacing w:line="360" w:lineRule="auto"/>
        <w:ind w:left="700" w:hanging="349"/>
        <w:jc w:val="both"/>
        <w:rPr>
          <w:sz w:val="24"/>
          <w:szCs w:val="24"/>
        </w:rPr>
      </w:pPr>
      <w:r w:rsidRPr="00607789">
        <w:rPr>
          <w:sz w:val="24"/>
          <w:szCs w:val="24"/>
        </w:rPr>
        <w:lastRenderedPageBreak/>
        <w:t>Processi, responsabilità e ruoli per garantire la sicurezza;</w:t>
      </w:r>
    </w:p>
    <w:p w14:paraId="340E8EC9" w14:textId="77777777" w:rsidR="00D63DCE" w:rsidRPr="00607789" w:rsidRDefault="00D63DCE" w:rsidP="00045BC5">
      <w:pPr>
        <w:numPr>
          <w:ilvl w:val="0"/>
          <w:numId w:val="13"/>
        </w:numPr>
        <w:pBdr>
          <w:bar w:val="none" w:sz="0" w:color="auto"/>
        </w:pBdr>
        <w:tabs>
          <w:tab w:val="left" w:pos="700"/>
        </w:tabs>
        <w:suppressAutoHyphens w:val="0"/>
        <w:spacing w:line="360" w:lineRule="auto"/>
        <w:ind w:left="700" w:hanging="349"/>
        <w:jc w:val="both"/>
        <w:rPr>
          <w:sz w:val="24"/>
          <w:szCs w:val="24"/>
        </w:rPr>
      </w:pPr>
      <w:r w:rsidRPr="00607789">
        <w:rPr>
          <w:sz w:val="24"/>
          <w:szCs w:val="24"/>
        </w:rPr>
        <w:t>Tracciamento delle attività per le quali si rimanda a specifiche procedure adottate ed implementate in considerazione della lista di riscontro AGID per l’accreditamento dei conservatori.</w:t>
      </w:r>
    </w:p>
    <w:p w14:paraId="2D887BFA" w14:textId="77777777" w:rsidR="00D63DCE"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6809002F" w14:textId="77777777" w:rsidR="00D63DCE" w:rsidRPr="00607789" w:rsidRDefault="00DA579C" w:rsidP="00D63DCE">
      <w:pPr>
        <w:pStyle w:val="Titolo1"/>
        <w:spacing w:line="360" w:lineRule="auto"/>
        <w:rPr>
          <w:rFonts w:ascii="Times New Roman" w:hAnsi="Times New Roman" w:cs="Times New Roman"/>
          <w:sz w:val="24"/>
          <w:szCs w:val="24"/>
        </w:rPr>
      </w:pPr>
      <w:bookmarkStart w:id="17" w:name="_Toc92707999"/>
      <w:r>
        <w:rPr>
          <w:rFonts w:ascii="Times New Roman" w:hAnsi="Times New Roman" w:cs="Times New Roman"/>
          <w:sz w:val="24"/>
          <w:szCs w:val="24"/>
        </w:rPr>
        <w:t>6</w:t>
      </w:r>
      <w:r w:rsidR="00D63DCE" w:rsidRPr="00607789">
        <w:rPr>
          <w:rFonts w:ascii="Times New Roman" w:hAnsi="Times New Roman" w:cs="Times New Roman"/>
          <w:sz w:val="24"/>
          <w:szCs w:val="24"/>
        </w:rPr>
        <w:t>. OGGETTI SOTTOPOSTI A CONSERVAZIONE</w:t>
      </w:r>
      <w:bookmarkEnd w:id="17"/>
    </w:p>
    <w:p w14:paraId="3C58E729" w14:textId="77777777" w:rsidR="00D63DCE" w:rsidRPr="00607789" w:rsidRDefault="00D63DCE" w:rsidP="00D63DCE">
      <w:pPr>
        <w:spacing w:line="360" w:lineRule="auto"/>
        <w:rPr>
          <w:sz w:val="24"/>
          <w:szCs w:val="24"/>
        </w:rPr>
      </w:pPr>
    </w:p>
    <w:p w14:paraId="39A8F2CD" w14:textId="572E8420" w:rsidR="00D63DCE" w:rsidRPr="00607789" w:rsidRDefault="00D63DCE" w:rsidP="00D63DCE">
      <w:pPr>
        <w:spacing w:line="360" w:lineRule="auto"/>
        <w:rPr>
          <w:sz w:val="24"/>
          <w:szCs w:val="24"/>
        </w:rPr>
      </w:pPr>
      <w:r w:rsidRPr="00607789">
        <w:rPr>
          <w:sz w:val="24"/>
          <w:szCs w:val="24"/>
        </w:rPr>
        <w:t xml:space="preserve">Gli oggetti sottoposti a conservazione </w:t>
      </w:r>
      <w:r w:rsidR="00015DA7">
        <w:rPr>
          <w:sz w:val="24"/>
          <w:szCs w:val="24"/>
        </w:rPr>
        <w:t>sono</w:t>
      </w:r>
      <w:r w:rsidRPr="00607789">
        <w:rPr>
          <w:sz w:val="24"/>
          <w:szCs w:val="24"/>
        </w:rPr>
        <w:t>:</w:t>
      </w:r>
    </w:p>
    <w:p w14:paraId="21777353" w14:textId="77777777" w:rsidR="00D63DCE" w:rsidRPr="00607789" w:rsidRDefault="00D63DCE" w:rsidP="00D63DCE">
      <w:pPr>
        <w:spacing w:line="360" w:lineRule="auto"/>
        <w:rPr>
          <w:sz w:val="24"/>
          <w:szCs w:val="24"/>
        </w:rPr>
      </w:pPr>
    </w:p>
    <w:p w14:paraId="7E8FEA40" w14:textId="77777777" w:rsidR="00D63DCE" w:rsidRPr="00607789" w:rsidRDefault="00D63DCE" w:rsidP="00045BC5">
      <w:pPr>
        <w:numPr>
          <w:ilvl w:val="0"/>
          <w:numId w:val="2"/>
        </w:numPr>
        <w:pBdr>
          <w:bar w:val="none" w:sz="0" w:color="auto"/>
        </w:pBdr>
        <w:tabs>
          <w:tab w:val="left" w:pos="700"/>
        </w:tabs>
        <w:suppressAutoHyphens w:val="0"/>
        <w:spacing w:line="360" w:lineRule="auto"/>
        <w:ind w:left="700" w:right="300" w:hanging="349"/>
        <w:jc w:val="both"/>
        <w:rPr>
          <w:sz w:val="24"/>
          <w:szCs w:val="24"/>
        </w:rPr>
      </w:pPr>
      <w:r w:rsidRPr="00607789">
        <w:rPr>
          <w:sz w:val="24"/>
          <w:szCs w:val="24"/>
        </w:rPr>
        <w:t>Documenti informatici e documenti amministrativi informatici prodotti dal cliente con metadati associati a seconda delle tipologie documentali oggetto di conservazione;</w:t>
      </w:r>
    </w:p>
    <w:p w14:paraId="1C82E7AE" w14:textId="77777777" w:rsidR="00896259" w:rsidRPr="00896259" w:rsidRDefault="00434C6D" w:rsidP="00896259">
      <w:pPr>
        <w:pStyle w:val="Paragrafoelenco"/>
        <w:spacing w:line="360" w:lineRule="auto"/>
        <w:ind w:left="0" w:right="300"/>
        <w:jc w:val="both"/>
        <w:rPr>
          <w:sz w:val="24"/>
          <w:szCs w:val="24"/>
        </w:rPr>
      </w:pPr>
      <w:hyperlink w:anchor="Sommario" w:history="1">
        <w:r w:rsidR="00896259" w:rsidRPr="00896259">
          <w:rPr>
            <w:rStyle w:val="Collegamentoipertestuale"/>
            <w:sz w:val="24"/>
            <w:szCs w:val="24"/>
          </w:rPr>
          <w:t>Torna al sommario</w:t>
        </w:r>
      </w:hyperlink>
    </w:p>
    <w:p w14:paraId="64FEB80E" w14:textId="77777777" w:rsidR="00D63DCE" w:rsidRPr="00607789" w:rsidRDefault="00D63DCE" w:rsidP="00D63DCE">
      <w:pPr>
        <w:spacing w:line="360" w:lineRule="auto"/>
        <w:rPr>
          <w:sz w:val="24"/>
          <w:szCs w:val="24"/>
        </w:rPr>
      </w:pPr>
    </w:p>
    <w:p w14:paraId="1AE7DF1F" w14:textId="77777777" w:rsidR="00D63DCE" w:rsidRPr="00607789" w:rsidRDefault="00DA579C" w:rsidP="00D63DCE">
      <w:pPr>
        <w:pStyle w:val="Titolo2"/>
        <w:spacing w:line="360" w:lineRule="auto"/>
        <w:rPr>
          <w:rFonts w:ascii="Times New Roman" w:hAnsi="Times New Roman" w:cs="Times New Roman"/>
          <w:sz w:val="24"/>
          <w:szCs w:val="24"/>
        </w:rPr>
      </w:pPr>
      <w:bookmarkStart w:id="18" w:name="_Toc92708000"/>
      <w:r>
        <w:rPr>
          <w:rFonts w:ascii="Times New Roman" w:hAnsi="Times New Roman" w:cs="Times New Roman"/>
          <w:sz w:val="24"/>
          <w:szCs w:val="24"/>
        </w:rPr>
        <w:t>6</w:t>
      </w:r>
      <w:r w:rsidR="00D63DCE" w:rsidRPr="00607789">
        <w:rPr>
          <w:rFonts w:ascii="Times New Roman" w:hAnsi="Times New Roman" w:cs="Times New Roman"/>
          <w:sz w:val="24"/>
          <w:szCs w:val="24"/>
        </w:rPr>
        <w:t>.1 Oggetti conservati</w:t>
      </w:r>
      <w:bookmarkEnd w:id="18"/>
    </w:p>
    <w:p w14:paraId="4C6764F4" w14:textId="77777777" w:rsidR="00D63DCE" w:rsidRPr="00607789" w:rsidRDefault="00D63DCE" w:rsidP="00D63DCE">
      <w:pPr>
        <w:spacing w:line="360" w:lineRule="auto"/>
        <w:rPr>
          <w:sz w:val="24"/>
          <w:szCs w:val="24"/>
        </w:rPr>
      </w:pPr>
    </w:p>
    <w:p w14:paraId="3598C36D" w14:textId="77777777" w:rsidR="00D63DCE" w:rsidRPr="00607789" w:rsidRDefault="00D63DCE" w:rsidP="00D63DCE">
      <w:pPr>
        <w:spacing w:line="360" w:lineRule="auto"/>
        <w:ind w:right="300"/>
        <w:rPr>
          <w:sz w:val="24"/>
          <w:szCs w:val="24"/>
        </w:rPr>
      </w:pPr>
      <w:r w:rsidRPr="00607789">
        <w:rPr>
          <w:sz w:val="24"/>
          <w:szCs w:val="24"/>
        </w:rPr>
        <w:t>Tutti i documenti portati in conservazione sono trattati dal sistema in forma di pacchetti informativi, come di seguito definiti:</w:t>
      </w:r>
    </w:p>
    <w:p w14:paraId="408DFDD2" w14:textId="77777777" w:rsidR="00D63DCE" w:rsidRPr="00607789" w:rsidRDefault="00D63DCE" w:rsidP="00D63DCE">
      <w:pPr>
        <w:spacing w:line="360" w:lineRule="auto"/>
        <w:rPr>
          <w:sz w:val="24"/>
          <w:szCs w:val="24"/>
        </w:rPr>
      </w:pPr>
    </w:p>
    <w:p w14:paraId="224F373C" w14:textId="77777777" w:rsidR="00D63DCE" w:rsidRPr="00607789" w:rsidRDefault="00D63DCE" w:rsidP="00045BC5">
      <w:pPr>
        <w:numPr>
          <w:ilvl w:val="0"/>
          <w:numId w:val="3"/>
        </w:numPr>
        <w:pBdr>
          <w:bar w:val="none" w:sz="0" w:color="auto"/>
        </w:pBdr>
        <w:tabs>
          <w:tab w:val="left" w:pos="700"/>
        </w:tabs>
        <w:suppressAutoHyphens w:val="0"/>
        <w:spacing w:line="360" w:lineRule="auto"/>
        <w:ind w:left="700" w:hanging="349"/>
        <w:jc w:val="both"/>
        <w:rPr>
          <w:sz w:val="24"/>
          <w:szCs w:val="24"/>
        </w:rPr>
      </w:pPr>
      <w:r w:rsidRPr="00607789">
        <w:rPr>
          <w:sz w:val="24"/>
          <w:szCs w:val="24"/>
        </w:rPr>
        <w:t>Pacchetto di versamento (</w:t>
      </w:r>
      <w:proofErr w:type="spellStart"/>
      <w:r w:rsidRPr="00607789">
        <w:rPr>
          <w:sz w:val="24"/>
          <w:szCs w:val="24"/>
        </w:rPr>
        <w:t>PdV</w:t>
      </w:r>
      <w:proofErr w:type="spellEnd"/>
      <w:r w:rsidRPr="00607789">
        <w:rPr>
          <w:sz w:val="24"/>
          <w:szCs w:val="24"/>
        </w:rPr>
        <w:t xml:space="preserve">) </w:t>
      </w:r>
    </w:p>
    <w:p w14:paraId="5406B962" w14:textId="77777777" w:rsidR="00D63DCE" w:rsidRPr="00607789" w:rsidRDefault="00D63DCE" w:rsidP="00045BC5">
      <w:pPr>
        <w:numPr>
          <w:ilvl w:val="0"/>
          <w:numId w:val="3"/>
        </w:numPr>
        <w:pBdr>
          <w:bar w:val="none" w:sz="0" w:color="auto"/>
        </w:pBdr>
        <w:tabs>
          <w:tab w:val="left" w:pos="700"/>
        </w:tabs>
        <w:suppressAutoHyphens w:val="0"/>
        <w:spacing w:line="360" w:lineRule="auto"/>
        <w:ind w:left="700" w:hanging="349"/>
        <w:jc w:val="both"/>
        <w:rPr>
          <w:sz w:val="24"/>
          <w:szCs w:val="24"/>
        </w:rPr>
      </w:pPr>
      <w:r w:rsidRPr="00607789">
        <w:rPr>
          <w:sz w:val="24"/>
          <w:szCs w:val="24"/>
        </w:rPr>
        <w:t>Pacchetto di archiviazione (</w:t>
      </w:r>
      <w:proofErr w:type="spellStart"/>
      <w:r w:rsidRPr="00607789">
        <w:rPr>
          <w:sz w:val="24"/>
          <w:szCs w:val="24"/>
        </w:rPr>
        <w:t>PdA</w:t>
      </w:r>
      <w:proofErr w:type="spellEnd"/>
      <w:r w:rsidRPr="00607789">
        <w:rPr>
          <w:sz w:val="24"/>
          <w:szCs w:val="24"/>
        </w:rPr>
        <w:t>)</w:t>
      </w:r>
    </w:p>
    <w:p w14:paraId="2102D479" w14:textId="77777777" w:rsidR="00D63DCE" w:rsidRPr="00607789" w:rsidRDefault="00D63DCE" w:rsidP="00045BC5">
      <w:pPr>
        <w:numPr>
          <w:ilvl w:val="0"/>
          <w:numId w:val="3"/>
        </w:numPr>
        <w:pBdr>
          <w:bar w:val="none" w:sz="0" w:color="auto"/>
        </w:pBdr>
        <w:tabs>
          <w:tab w:val="left" w:pos="700"/>
        </w:tabs>
        <w:suppressAutoHyphens w:val="0"/>
        <w:spacing w:line="360" w:lineRule="auto"/>
        <w:ind w:left="700" w:hanging="349"/>
        <w:jc w:val="both"/>
        <w:rPr>
          <w:sz w:val="24"/>
          <w:szCs w:val="24"/>
        </w:rPr>
      </w:pPr>
      <w:r w:rsidRPr="00607789">
        <w:rPr>
          <w:sz w:val="24"/>
          <w:szCs w:val="24"/>
        </w:rPr>
        <w:t>Pacchetto di distribuzione (</w:t>
      </w:r>
      <w:proofErr w:type="spellStart"/>
      <w:r w:rsidRPr="00607789">
        <w:rPr>
          <w:sz w:val="24"/>
          <w:szCs w:val="24"/>
        </w:rPr>
        <w:t>PdD</w:t>
      </w:r>
      <w:proofErr w:type="spellEnd"/>
      <w:r w:rsidRPr="00607789">
        <w:rPr>
          <w:sz w:val="24"/>
          <w:szCs w:val="24"/>
        </w:rPr>
        <w:t xml:space="preserve">) </w:t>
      </w:r>
    </w:p>
    <w:p w14:paraId="049DE0B4" w14:textId="77777777" w:rsidR="00D63DCE" w:rsidRPr="00607789" w:rsidRDefault="00D63DCE" w:rsidP="00D63DCE">
      <w:pPr>
        <w:spacing w:line="360" w:lineRule="auto"/>
        <w:rPr>
          <w:sz w:val="24"/>
          <w:szCs w:val="24"/>
        </w:rPr>
      </w:pPr>
    </w:p>
    <w:p w14:paraId="0146DD36" w14:textId="5F9D79C8" w:rsidR="00193F5B" w:rsidRPr="00193F5B" w:rsidRDefault="00D63DCE" w:rsidP="00193F5B">
      <w:pPr>
        <w:spacing w:line="360" w:lineRule="auto"/>
        <w:ind w:right="-1"/>
        <w:rPr>
          <w:sz w:val="24"/>
          <w:szCs w:val="24"/>
        </w:rPr>
      </w:pPr>
      <w:r w:rsidRPr="00607789">
        <w:rPr>
          <w:sz w:val="24"/>
          <w:szCs w:val="24"/>
        </w:rPr>
        <w:t xml:space="preserve">I formati dei documenti gestiti per il sistema di conservazione </w:t>
      </w:r>
      <w:proofErr w:type="spellStart"/>
      <w:r w:rsidRPr="00607789">
        <w:rPr>
          <w:bCs/>
          <w:i/>
        </w:rPr>
        <w:t>conserva.cloud</w:t>
      </w:r>
      <w:proofErr w:type="spellEnd"/>
      <w:r w:rsidRPr="00607789">
        <w:rPr>
          <w:sz w:val="24"/>
          <w:szCs w:val="24"/>
        </w:rPr>
        <w:t xml:space="preserve"> sono quelli all’Allegato </w:t>
      </w:r>
      <w:r w:rsidR="00193F5B">
        <w:rPr>
          <w:sz w:val="24"/>
          <w:szCs w:val="24"/>
        </w:rPr>
        <w:t xml:space="preserve"> </w:t>
      </w:r>
      <w:r w:rsidR="00193F5B" w:rsidRPr="00193F5B">
        <w:rPr>
          <w:sz w:val="24"/>
          <w:szCs w:val="24"/>
        </w:rPr>
        <w:t>2 al documento</w:t>
      </w:r>
      <w:r w:rsidR="00193F5B">
        <w:rPr>
          <w:sz w:val="24"/>
          <w:szCs w:val="24"/>
        </w:rPr>
        <w:t xml:space="preserve"> </w:t>
      </w:r>
      <w:r w:rsidR="00193F5B" w:rsidRPr="00193F5B">
        <w:rPr>
          <w:sz w:val="24"/>
          <w:szCs w:val="24"/>
        </w:rPr>
        <w:t>“Linee Guida sulla</w:t>
      </w:r>
      <w:r w:rsidR="00193F5B">
        <w:rPr>
          <w:sz w:val="24"/>
          <w:szCs w:val="24"/>
        </w:rPr>
        <w:t xml:space="preserve"> </w:t>
      </w:r>
      <w:r w:rsidR="00193F5B" w:rsidRPr="00193F5B">
        <w:rPr>
          <w:sz w:val="24"/>
          <w:szCs w:val="24"/>
        </w:rPr>
        <w:t>formazione, gestione e</w:t>
      </w:r>
      <w:r w:rsidR="00193F5B">
        <w:rPr>
          <w:sz w:val="24"/>
          <w:szCs w:val="24"/>
        </w:rPr>
        <w:t xml:space="preserve"> </w:t>
      </w:r>
      <w:r w:rsidR="00193F5B" w:rsidRPr="00193F5B">
        <w:rPr>
          <w:sz w:val="24"/>
          <w:szCs w:val="24"/>
        </w:rPr>
        <w:t>conservazione dei documenti</w:t>
      </w:r>
    </w:p>
    <w:p w14:paraId="2D879C1C" w14:textId="16A0FF91" w:rsidR="00D63DCE" w:rsidRPr="00607789" w:rsidRDefault="00193F5B" w:rsidP="00193F5B">
      <w:pPr>
        <w:spacing w:line="360" w:lineRule="auto"/>
        <w:ind w:right="-1"/>
        <w:rPr>
          <w:sz w:val="24"/>
          <w:szCs w:val="24"/>
        </w:rPr>
      </w:pPr>
      <w:r w:rsidRPr="00193F5B">
        <w:rPr>
          <w:sz w:val="24"/>
          <w:szCs w:val="24"/>
        </w:rPr>
        <w:t>informatici”.</w:t>
      </w:r>
    </w:p>
    <w:p w14:paraId="467CB89C" w14:textId="3D838AC8" w:rsidR="00D63DCE" w:rsidRPr="00607789" w:rsidRDefault="00015DA7" w:rsidP="00D63DCE">
      <w:pPr>
        <w:spacing w:line="360" w:lineRule="auto"/>
        <w:rPr>
          <w:sz w:val="24"/>
          <w:szCs w:val="24"/>
        </w:rPr>
      </w:pPr>
      <w:r w:rsidRPr="00902CAB">
        <w:rPr>
          <w:sz w:val="24"/>
          <w:szCs w:val="24"/>
        </w:rPr>
        <w:t>In particolare,</w:t>
      </w:r>
      <w:r w:rsidR="00D63DCE" w:rsidRPr="00902CAB">
        <w:rPr>
          <w:sz w:val="24"/>
          <w:szCs w:val="24"/>
        </w:rPr>
        <w:t xml:space="preserve"> i principali formati sono riassunti nella tabella sottostante:</w:t>
      </w:r>
    </w:p>
    <w:p w14:paraId="39C31BBA" w14:textId="77777777" w:rsidR="00D63DCE" w:rsidRPr="00607789" w:rsidRDefault="00D63DCE" w:rsidP="00D63DCE">
      <w:pPr>
        <w:spacing w:line="360" w:lineRule="auto"/>
        <w:rPr>
          <w:sz w:val="24"/>
          <w:szCs w:val="24"/>
        </w:rPr>
      </w:pPr>
    </w:p>
    <w:tbl>
      <w:tblPr>
        <w:tblW w:w="7660" w:type="dxa"/>
        <w:tblInd w:w="1210" w:type="dxa"/>
        <w:tblLayout w:type="fixed"/>
        <w:tblLook w:val="0020" w:firstRow="1" w:lastRow="0" w:firstColumn="0" w:lastColumn="0" w:noHBand="0" w:noVBand="0"/>
      </w:tblPr>
      <w:tblGrid>
        <w:gridCol w:w="2560"/>
        <w:gridCol w:w="3120"/>
        <w:gridCol w:w="1980"/>
      </w:tblGrid>
      <w:tr w:rsidR="00D63DCE" w:rsidRPr="00607789" w14:paraId="4E309B08" w14:textId="77777777" w:rsidTr="008758A5">
        <w:trPr>
          <w:trHeight w:val="300"/>
        </w:trPr>
        <w:tc>
          <w:tcPr>
            <w:tcW w:w="256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D0B8D5C" w14:textId="77777777" w:rsidR="00D63DCE" w:rsidRPr="00607789" w:rsidRDefault="00D63DCE" w:rsidP="00674E6F">
            <w:pPr>
              <w:spacing w:line="360" w:lineRule="auto"/>
              <w:ind w:left="120"/>
              <w:rPr>
                <w:b/>
                <w:sz w:val="24"/>
                <w:szCs w:val="24"/>
              </w:rPr>
            </w:pPr>
            <w:r w:rsidRPr="00607789">
              <w:rPr>
                <w:b/>
                <w:sz w:val="24"/>
                <w:szCs w:val="24"/>
              </w:rPr>
              <w:t>Tipo File</w:t>
            </w:r>
          </w:p>
        </w:tc>
        <w:tc>
          <w:tcPr>
            <w:tcW w:w="3120" w:type="dxa"/>
            <w:tcBorders>
              <w:top w:val="single" w:sz="8" w:space="0" w:color="000000"/>
              <w:bottom w:val="single" w:sz="8" w:space="0" w:color="000000"/>
              <w:right w:val="single" w:sz="8" w:space="0" w:color="000000"/>
            </w:tcBorders>
            <w:shd w:val="clear" w:color="auto" w:fill="D9D9D9"/>
            <w:vAlign w:val="bottom"/>
          </w:tcPr>
          <w:p w14:paraId="0F3AAD49" w14:textId="77777777" w:rsidR="00D63DCE" w:rsidRPr="00607789" w:rsidRDefault="00D63DCE" w:rsidP="00674E6F">
            <w:pPr>
              <w:spacing w:line="360" w:lineRule="auto"/>
              <w:ind w:left="100"/>
              <w:rPr>
                <w:b/>
                <w:sz w:val="24"/>
                <w:szCs w:val="24"/>
              </w:rPr>
            </w:pPr>
            <w:r w:rsidRPr="00607789">
              <w:rPr>
                <w:b/>
                <w:sz w:val="24"/>
                <w:szCs w:val="24"/>
              </w:rPr>
              <w:t>Visualizzatore</w:t>
            </w:r>
          </w:p>
        </w:tc>
        <w:tc>
          <w:tcPr>
            <w:tcW w:w="1980" w:type="dxa"/>
            <w:tcBorders>
              <w:top w:val="single" w:sz="8" w:space="0" w:color="000000"/>
              <w:bottom w:val="single" w:sz="8" w:space="0" w:color="000000"/>
              <w:right w:val="single" w:sz="8" w:space="0" w:color="000000"/>
            </w:tcBorders>
            <w:shd w:val="clear" w:color="auto" w:fill="D9D9D9"/>
            <w:vAlign w:val="bottom"/>
          </w:tcPr>
          <w:p w14:paraId="59167919" w14:textId="77777777" w:rsidR="00D63DCE" w:rsidRPr="00607789" w:rsidRDefault="00D63DCE" w:rsidP="00674E6F">
            <w:pPr>
              <w:spacing w:line="360" w:lineRule="auto"/>
              <w:ind w:left="100"/>
              <w:rPr>
                <w:b/>
                <w:sz w:val="24"/>
                <w:szCs w:val="24"/>
              </w:rPr>
            </w:pPr>
            <w:r w:rsidRPr="00607789">
              <w:rPr>
                <w:b/>
                <w:sz w:val="24"/>
                <w:szCs w:val="24"/>
              </w:rPr>
              <w:t>Versione</w:t>
            </w:r>
          </w:p>
        </w:tc>
      </w:tr>
      <w:tr w:rsidR="008F2881" w:rsidRPr="00607789" w14:paraId="5A855A04" w14:textId="77777777" w:rsidTr="00F62CD0">
        <w:trPr>
          <w:trHeight w:val="280"/>
        </w:trPr>
        <w:tc>
          <w:tcPr>
            <w:tcW w:w="2560" w:type="dxa"/>
            <w:tcBorders>
              <w:left w:val="single" w:sz="8" w:space="0" w:color="000000"/>
              <w:right w:val="single" w:sz="8" w:space="0" w:color="000000"/>
            </w:tcBorders>
            <w:shd w:val="clear" w:color="auto" w:fill="FFFFFF"/>
            <w:vAlign w:val="bottom"/>
          </w:tcPr>
          <w:p w14:paraId="39B871C6" w14:textId="77777777" w:rsidR="008F2881" w:rsidRPr="00607789" w:rsidRDefault="008F2881" w:rsidP="008F2881">
            <w:pPr>
              <w:spacing w:line="360" w:lineRule="auto"/>
              <w:ind w:left="120"/>
              <w:rPr>
                <w:b/>
                <w:sz w:val="24"/>
                <w:szCs w:val="24"/>
              </w:rPr>
            </w:pPr>
            <w:r w:rsidRPr="00607789">
              <w:rPr>
                <w:b/>
                <w:sz w:val="24"/>
                <w:szCs w:val="24"/>
              </w:rPr>
              <w:t>XML</w:t>
            </w:r>
          </w:p>
        </w:tc>
        <w:tc>
          <w:tcPr>
            <w:tcW w:w="3120" w:type="dxa"/>
            <w:tcBorders>
              <w:right w:val="single" w:sz="8" w:space="0" w:color="000000"/>
            </w:tcBorders>
            <w:shd w:val="clear" w:color="auto" w:fill="FFFFFF"/>
          </w:tcPr>
          <w:p w14:paraId="73F19A09" w14:textId="2B1A74B0" w:rsidR="008F2881" w:rsidRPr="00F62CD0" w:rsidRDefault="008F2881" w:rsidP="008F2881">
            <w:pPr>
              <w:spacing w:line="360" w:lineRule="auto"/>
              <w:ind w:left="100"/>
              <w:rPr>
                <w:sz w:val="24"/>
                <w:szCs w:val="24"/>
                <w:lang w:val="en-US"/>
              </w:rPr>
            </w:pPr>
            <w:r w:rsidRPr="00F62CD0">
              <w:rPr>
                <w:sz w:val="24"/>
                <w:szCs w:val="24"/>
                <w:lang w:val="en-US"/>
              </w:rPr>
              <w:t>Mozilla Firefox / Internet Explorer / Edge / Chrome / e</w:t>
            </w:r>
            <w:r>
              <w:rPr>
                <w:sz w:val="24"/>
                <w:szCs w:val="24"/>
                <w:lang w:val="en-US"/>
              </w:rPr>
              <w:t>ditor di testo / IDE</w:t>
            </w:r>
          </w:p>
        </w:tc>
        <w:tc>
          <w:tcPr>
            <w:tcW w:w="1980" w:type="dxa"/>
            <w:tcBorders>
              <w:right w:val="single" w:sz="8" w:space="0" w:color="000000"/>
            </w:tcBorders>
            <w:shd w:val="clear" w:color="auto" w:fill="FFFFFF"/>
            <w:vAlign w:val="bottom"/>
          </w:tcPr>
          <w:p w14:paraId="16AF34B2" w14:textId="77777777" w:rsidR="008F2881" w:rsidRPr="00607789" w:rsidRDefault="008F2881" w:rsidP="008F2881">
            <w:pPr>
              <w:spacing w:line="360" w:lineRule="auto"/>
              <w:ind w:left="100"/>
              <w:rPr>
                <w:sz w:val="24"/>
                <w:szCs w:val="24"/>
              </w:rPr>
            </w:pPr>
            <w:r>
              <w:rPr>
                <w:sz w:val="24"/>
                <w:szCs w:val="24"/>
              </w:rPr>
              <w:t>-</w:t>
            </w:r>
          </w:p>
        </w:tc>
      </w:tr>
      <w:tr w:rsidR="008F2881" w:rsidRPr="00607789" w14:paraId="2B8113D6" w14:textId="77777777" w:rsidTr="00F62CD0">
        <w:trPr>
          <w:trHeight w:val="300"/>
        </w:trPr>
        <w:tc>
          <w:tcPr>
            <w:tcW w:w="2560" w:type="dxa"/>
            <w:tcBorders>
              <w:left w:val="single" w:sz="8" w:space="0" w:color="000000"/>
              <w:right w:val="single" w:sz="8" w:space="0" w:color="000000"/>
            </w:tcBorders>
            <w:shd w:val="clear" w:color="auto" w:fill="FFFFFF"/>
            <w:vAlign w:val="bottom"/>
          </w:tcPr>
          <w:p w14:paraId="48DB44FD" w14:textId="77777777" w:rsidR="008F2881" w:rsidRPr="00607789" w:rsidRDefault="008F2881" w:rsidP="008F2881">
            <w:pPr>
              <w:spacing w:line="360" w:lineRule="auto"/>
              <w:rPr>
                <w:sz w:val="24"/>
                <w:szCs w:val="24"/>
              </w:rPr>
            </w:pPr>
          </w:p>
        </w:tc>
        <w:tc>
          <w:tcPr>
            <w:tcW w:w="3120" w:type="dxa"/>
            <w:tcBorders>
              <w:right w:val="single" w:sz="8" w:space="0" w:color="000000"/>
            </w:tcBorders>
            <w:shd w:val="clear" w:color="auto" w:fill="FFFFFF"/>
          </w:tcPr>
          <w:p w14:paraId="1EF26937" w14:textId="30FB559C" w:rsidR="008F2881" w:rsidRPr="00607789" w:rsidRDefault="008F2881" w:rsidP="008F2881">
            <w:pPr>
              <w:spacing w:line="360" w:lineRule="auto"/>
              <w:ind w:left="100"/>
              <w:rPr>
                <w:sz w:val="24"/>
                <w:szCs w:val="24"/>
              </w:rPr>
            </w:pPr>
            <w:r w:rsidRPr="00687904">
              <w:rPr>
                <w:sz w:val="24"/>
                <w:szCs w:val="24"/>
              </w:rPr>
              <w:t>Mozilla Firefox / Internet Explorer / Edge / Chrome / visualizzatore di immagini</w:t>
            </w:r>
          </w:p>
        </w:tc>
        <w:tc>
          <w:tcPr>
            <w:tcW w:w="1980" w:type="dxa"/>
            <w:tcBorders>
              <w:right w:val="single" w:sz="8" w:space="0" w:color="000000"/>
            </w:tcBorders>
            <w:shd w:val="clear" w:color="auto" w:fill="FFFFFF"/>
            <w:vAlign w:val="bottom"/>
          </w:tcPr>
          <w:p w14:paraId="54BB2B83" w14:textId="77777777" w:rsidR="008F2881" w:rsidRPr="00607789" w:rsidRDefault="008F2881" w:rsidP="008F2881">
            <w:pPr>
              <w:spacing w:line="360" w:lineRule="auto"/>
              <w:rPr>
                <w:sz w:val="24"/>
                <w:szCs w:val="24"/>
              </w:rPr>
            </w:pPr>
          </w:p>
        </w:tc>
      </w:tr>
      <w:tr w:rsidR="008F2881" w:rsidRPr="00607789" w14:paraId="23D31C08" w14:textId="77777777" w:rsidTr="00F62CD0">
        <w:trPr>
          <w:trHeight w:val="300"/>
        </w:trPr>
        <w:tc>
          <w:tcPr>
            <w:tcW w:w="2560" w:type="dxa"/>
            <w:tcBorders>
              <w:left w:val="single" w:sz="8" w:space="0" w:color="000000"/>
              <w:bottom w:val="single" w:sz="8" w:space="0" w:color="000000"/>
              <w:right w:val="single" w:sz="8" w:space="0" w:color="000000"/>
            </w:tcBorders>
            <w:shd w:val="clear" w:color="auto" w:fill="FFFFFF"/>
            <w:vAlign w:val="bottom"/>
          </w:tcPr>
          <w:p w14:paraId="11E2CB04" w14:textId="77777777" w:rsidR="008F2881" w:rsidRPr="00607789" w:rsidRDefault="008F2881" w:rsidP="008F2881">
            <w:pPr>
              <w:spacing w:line="360" w:lineRule="auto"/>
              <w:rPr>
                <w:sz w:val="24"/>
                <w:szCs w:val="24"/>
              </w:rPr>
            </w:pPr>
          </w:p>
        </w:tc>
        <w:tc>
          <w:tcPr>
            <w:tcW w:w="3120" w:type="dxa"/>
            <w:tcBorders>
              <w:bottom w:val="single" w:sz="8" w:space="0" w:color="000000"/>
              <w:right w:val="single" w:sz="8" w:space="0" w:color="000000"/>
            </w:tcBorders>
            <w:shd w:val="clear" w:color="auto" w:fill="FFFFFF"/>
          </w:tcPr>
          <w:p w14:paraId="44931CDD" w14:textId="35101B10" w:rsidR="008F2881" w:rsidRPr="00607789" w:rsidRDefault="008F2881" w:rsidP="008F2881">
            <w:pPr>
              <w:spacing w:line="360" w:lineRule="auto"/>
              <w:ind w:left="100"/>
              <w:rPr>
                <w:sz w:val="24"/>
                <w:szCs w:val="24"/>
              </w:rPr>
            </w:pPr>
            <w:r w:rsidRPr="00687904">
              <w:rPr>
                <w:sz w:val="24"/>
                <w:szCs w:val="24"/>
              </w:rPr>
              <w:t>Mozilla Firefox / Internet Explorer / Edge / Chrome / visualizzatore di immagini</w:t>
            </w:r>
          </w:p>
        </w:tc>
        <w:tc>
          <w:tcPr>
            <w:tcW w:w="1980" w:type="dxa"/>
            <w:tcBorders>
              <w:bottom w:val="single" w:sz="8" w:space="0" w:color="000000"/>
              <w:right w:val="single" w:sz="8" w:space="0" w:color="000000"/>
            </w:tcBorders>
            <w:shd w:val="clear" w:color="auto" w:fill="FFFFFF"/>
            <w:vAlign w:val="bottom"/>
          </w:tcPr>
          <w:p w14:paraId="5AC71DE7" w14:textId="77777777" w:rsidR="008F2881" w:rsidRPr="00607789" w:rsidRDefault="008F2881" w:rsidP="008F2881">
            <w:pPr>
              <w:spacing w:line="360" w:lineRule="auto"/>
              <w:rPr>
                <w:sz w:val="24"/>
                <w:szCs w:val="24"/>
              </w:rPr>
            </w:pPr>
          </w:p>
        </w:tc>
      </w:tr>
      <w:tr w:rsidR="00D63DCE" w:rsidRPr="00607789" w14:paraId="5ADB1544" w14:textId="77777777" w:rsidTr="008758A5">
        <w:trPr>
          <w:trHeight w:val="280"/>
        </w:trPr>
        <w:tc>
          <w:tcPr>
            <w:tcW w:w="2560" w:type="dxa"/>
            <w:tcBorders>
              <w:left w:val="single" w:sz="8" w:space="0" w:color="000000"/>
              <w:bottom w:val="single" w:sz="8" w:space="0" w:color="000000"/>
              <w:right w:val="single" w:sz="8" w:space="0" w:color="000000"/>
            </w:tcBorders>
            <w:shd w:val="clear" w:color="auto" w:fill="FFFFFF"/>
            <w:vAlign w:val="bottom"/>
          </w:tcPr>
          <w:p w14:paraId="74E73512" w14:textId="77777777" w:rsidR="00D63DCE" w:rsidRPr="00607789" w:rsidRDefault="00D63DCE" w:rsidP="00674E6F">
            <w:pPr>
              <w:spacing w:line="360" w:lineRule="auto"/>
              <w:ind w:left="120"/>
              <w:rPr>
                <w:b/>
                <w:sz w:val="24"/>
                <w:szCs w:val="24"/>
              </w:rPr>
            </w:pPr>
            <w:r w:rsidRPr="00607789">
              <w:rPr>
                <w:b/>
                <w:sz w:val="24"/>
                <w:szCs w:val="24"/>
              </w:rPr>
              <w:t>TIFF</w:t>
            </w:r>
          </w:p>
        </w:tc>
        <w:tc>
          <w:tcPr>
            <w:tcW w:w="3120" w:type="dxa"/>
            <w:tcBorders>
              <w:bottom w:val="single" w:sz="8" w:space="0" w:color="000000"/>
              <w:right w:val="single" w:sz="8" w:space="0" w:color="000000"/>
            </w:tcBorders>
            <w:shd w:val="clear" w:color="auto" w:fill="FFFFFF"/>
            <w:vAlign w:val="bottom"/>
          </w:tcPr>
          <w:p w14:paraId="64EBEF65" w14:textId="77777777" w:rsidR="00D63DCE" w:rsidRPr="00607789" w:rsidRDefault="00D63DCE" w:rsidP="00674E6F">
            <w:pPr>
              <w:spacing w:line="360" w:lineRule="auto"/>
              <w:ind w:left="100"/>
              <w:rPr>
                <w:sz w:val="24"/>
                <w:szCs w:val="24"/>
              </w:rPr>
            </w:pPr>
            <w:r w:rsidRPr="00607789">
              <w:rPr>
                <w:sz w:val="24"/>
                <w:szCs w:val="24"/>
              </w:rPr>
              <w:t>Image/</w:t>
            </w:r>
            <w:proofErr w:type="spellStart"/>
            <w:r w:rsidRPr="00607789">
              <w:rPr>
                <w:sz w:val="24"/>
                <w:szCs w:val="24"/>
              </w:rPr>
              <w:t>tiff</w:t>
            </w:r>
            <w:proofErr w:type="spellEnd"/>
          </w:p>
        </w:tc>
        <w:tc>
          <w:tcPr>
            <w:tcW w:w="1980" w:type="dxa"/>
            <w:tcBorders>
              <w:bottom w:val="single" w:sz="8" w:space="0" w:color="000000"/>
              <w:right w:val="single" w:sz="8" w:space="0" w:color="000000"/>
            </w:tcBorders>
            <w:shd w:val="clear" w:color="auto" w:fill="FFFFFF"/>
            <w:vAlign w:val="bottom"/>
          </w:tcPr>
          <w:p w14:paraId="4A4BD945" w14:textId="77777777" w:rsidR="00D63DCE" w:rsidRPr="00607789" w:rsidRDefault="00D63DCE" w:rsidP="00674E6F">
            <w:pPr>
              <w:spacing w:line="360" w:lineRule="auto"/>
              <w:ind w:left="100"/>
              <w:rPr>
                <w:sz w:val="24"/>
                <w:szCs w:val="24"/>
              </w:rPr>
            </w:pPr>
            <w:r w:rsidRPr="00607789">
              <w:rPr>
                <w:sz w:val="24"/>
                <w:szCs w:val="24"/>
              </w:rPr>
              <w:t>6.0</w:t>
            </w:r>
          </w:p>
        </w:tc>
      </w:tr>
      <w:tr w:rsidR="00D63DCE" w:rsidRPr="00607789" w14:paraId="2C50EFC0" w14:textId="77777777" w:rsidTr="008758A5">
        <w:trPr>
          <w:trHeight w:val="280"/>
        </w:trPr>
        <w:tc>
          <w:tcPr>
            <w:tcW w:w="2560" w:type="dxa"/>
            <w:tcBorders>
              <w:left w:val="single" w:sz="8" w:space="0" w:color="000000"/>
              <w:bottom w:val="single" w:sz="8" w:space="0" w:color="000000"/>
              <w:right w:val="single" w:sz="8" w:space="0" w:color="000000"/>
            </w:tcBorders>
            <w:shd w:val="clear" w:color="auto" w:fill="FFFFFF"/>
            <w:vAlign w:val="bottom"/>
          </w:tcPr>
          <w:p w14:paraId="21CBAC72" w14:textId="77777777" w:rsidR="00D63DCE" w:rsidRPr="00607789" w:rsidRDefault="00D63DCE" w:rsidP="00674E6F">
            <w:pPr>
              <w:spacing w:line="360" w:lineRule="auto"/>
              <w:ind w:left="120"/>
              <w:rPr>
                <w:b/>
                <w:sz w:val="24"/>
                <w:szCs w:val="24"/>
              </w:rPr>
            </w:pPr>
            <w:r w:rsidRPr="00607789">
              <w:rPr>
                <w:b/>
                <w:sz w:val="24"/>
                <w:szCs w:val="24"/>
              </w:rPr>
              <w:t>P7M</w:t>
            </w:r>
          </w:p>
        </w:tc>
        <w:tc>
          <w:tcPr>
            <w:tcW w:w="3120" w:type="dxa"/>
            <w:tcBorders>
              <w:bottom w:val="single" w:sz="8" w:space="0" w:color="000000"/>
              <w:right w:val="single" w:sz="8" w:space="0" w:color="000000"/>
            </w:tcBorders>
            <w:shd w:val="clear" w:color="auto" w:fill="FFFFFF"/>
            <w:vAlign w:val="bottom"/>
          </w:tcPr>
          <w:p w14:paraId="1DA3439E" w14:textId="77777777" w:rsidR="00D63DCE" w:rsidRPr="00607789" w:rsidRDefault="00D63DCE" w:rsidP="00674E6F">
            <w:pPr>
              <w:spacing w:line="360" w:lineRule="auto"/>
              <w:ind w:left="100"/>
              <w:rPr>
                <w:sz w:val="24"/>
                <w:szCs w:val="24"/>
              </w:rPr>
            </w:pPr>
            <w:r w:rsidRPr="00607789">
              <w:rPr>
                <w:sz w:val="24"/>
                <w:szCs w:val="24"/>
              </w:rPr>
              <w:t>Software specifico per la verifica delle firme digitali e per la visualizzazione dei relativi file</w:t>
            </w:r>
          </w:p>
        </w:tc>
        <w:tc>
          <w:tcPr>
            <w:tcW w:w="1980" w:type="dxa"/>
            <w:tcBorders>
              <w:bottom w:val="single" w:sz="8" w:space="0" w:color="000000"/>
              <w:right w:val="single" w:sz="8" w:space="0" w:color="000000"/>
            </w:tcBorders>
            <w:shd w:val="clear" w:color="auto" w:fill="FFFFFF"/>
            <w:vAlign w:val="bottom"/>
          </w:tcPr>
          <w:p w14:paraId="1B65D2B3" w14:textId="77777777" w:rsidR="00D63DCE" w:rsidRPr="00607789" w:rsidRDefault="00D63DCE" w:rsidP="00674E6F">
            <w:pPr>
              <w:spacing w:line="360" w:lineRule="auto"/>
              <w:ind w:left="100"/>
              <w:rPr>
                <w:sz w:val="24"/>
                <w:szCs w:val="24"/>
              </w:rPr>
            </w:pPr>
            <w:r w:rsidRPr="00607789">
              <w:rPr>
                <w:sz w:val="24"/>
                <w:szCs w:val="24"/>
              </w:rPr>
              <w:t>-</w:t>
            </w:r>
          </w:p>
        </w:tc>
      </w:tr>
      <w:tr w:rsidR="00D63DCE" w:rsidRPr="00607789" w14:paraId="06D13FE4" w14:textId="77777777" w:rsidTr="008758A5">
        <w:trPr>
          <w:trHeight w:val="280"/>
        </w:trPr>
        <w:tc>
          <w:tcPr>
            <w:tcW w:w="2560" w:type="dxa"/>
            <w:tcBorders>
              <w:left w:val="single" w:sz="8" w:space="0" w:color="000000"/>
              <w:bottom w:val="single" w:sz="8" w:space="0" w:color="000000"/>
              <w:right w:val="single" w:sz="8" w:space="0" w:color="000000"/>
            </w:tcBorders>
            <w:shd w:val="clear" w:color="auto" w:fill="FFFFFF"/>
            <w:vAlign w:val="bottom"/>
          </w:tcPr>
          <w:p w14:paraId="380A609B" w14:textId="77777777" w:rsidR="00D63DCE" w:rsidRPr="00607789" w:rsidRDefault="00D63DCE" w:rsidP="00674E6F">
            <w:pPr>
              <w:spacing w:line="360" w:lineRule="auto"/>
              <w:ind w:left="120"/>
              <w:rPr>
                <w:b/>
                <w:sz w:val="24"/>
                <w:szCs w:val="24"/>
              </w:rPr>
            </w:pPr>
            <w:r w:rsidRPr="00607789">
              <w:rPr>
                <w:b/>
                <w:sz w:val="24"/>
                <w:szCs w:val="24"/>
              </w:rPr>
              <w:t>PDF</w:t>
            </w:r>
          </w:p>
        </w:tc>
        <w:tc>
          <w:tcPr>
            <w:tcW w:w="3120" w:type="dxa"/>
            <w:tcBorders>
              <w:bottom w:val="single" w:sz="8" w:space="0" w:color="000000"/>
              <w:right w:val="single" w:sz="8" w:space="0" w:color="000000"/>
            </w:tcBorders>
            <w:shd w:val="clear" w:color="auto" w:fill="FFFFFF"/>
            <w:vAlign w:val="bottom"/>
          </w:tcPr>
          <w:p w14:paraId="0128FB92" w14:textId="77777777" w:rsidR="00D63DCE" w:rsidRPr="00607789" w:rsidRDefault="00D63DCE" w:rsidP="00674E6F">
            <w:pPr>
              <w:spacing w:line="360" w:lineRule="auto"/>
              <w:ind w:left="100"/>
              <w:rPr>
                <w:sz w:val="24"/>
                <w:szCs w:val="24"/>
              </w:rPr>
            </w:pPr>
            <w:r w:rsidRPr="00607789">
              <w:rPr>
                <w:sz w:val="24"/>
                <w:szCs w:val="24"/>
              </w:rPr>
              <w:t>Adobe Reader</w:t>
            </w:r>
          </w:p>
        </w:tc>
        <w:tc>
          <w:tcPr>
            <w:tcW w:w="1980" w:type="dxa"/>
            <w:tcBorders>
              <w:bottom w:val="single" w:sz="8" w:space="0" w:color="000000"/>
              <w:right w:val="single" w:sz="8" w:space="0" w:color="000000"/>
            </w:tcBorders>
            <w:shd w:val="clear" w:color="auto" w:fill="FFFFFF"/>
            <w:vAlign w:val="bottom"/>
          </w:tcPr>
          <w:p w14:paraId="1C47BAAD" w14:textId="445A2042" w:rsidR="00D63DCE" w:rsidRPr="00607789" w:rsidRDefault="00D63DCE" w:rsidP="00674E6F">
            <w:pPr>
              <w:spacing w:line="360" w:lineRule="auto"/>
              <w:ind w:left="100"/>
              <w:rPr>
                <w:sz w:val="24"/>
                <w:szCs w:val="24"/>
              </w:rPr>
            </w:pPr>
            <w:r w:rsidRPr="00607789">
              <w:rPr>
                <w:sz w:val="24"/>
                <w:szCs w:val="24"/>
              </w:rPr>
              <w:t>1.7</w:t>
            </w:r>
            <w:r w:rsidR="00197D4D">
              <w:rPr>
                <w:sz w:val="24"/>
                <w:szCs w:val="24"/>
              </w:rPr>
              <w:t xml:space="preserve"> e, secondariamente, 1.4 qualora esistano già documenti in tale formato, corrispondente alla prima rispondenza al PDF/A</w:t>
            </w:r>
          </w:p>
        </w:tc>
      </w:tr>
      <w:tr w:rsidR="00D63DCE" w:rsidRPr="00607789" w14:paraId="0238266A" w14:textId="77777777" w:rsidTr="008758A5">
        <w:trPr>
          <w:trHeight w:val="280"/>
        </w:trPr>
        <w:tc>
          <w:tcPr>
            <w:tcW w:w="2560" w:type="dxa"/>
            <w:tcBorders>
              <w:left w:val="single" w:sz="8" w:space="0" w:color="000000"/>
              <w:bottom w:val="single" w:sz="8" w:space="0" w:color="000000"/>
              <w:right w:val="single" w:sz="8" w:space="0" w:color="000000"/>
            </w:tcBorders>
            <w:shd w:val="clear" w:color="auto" w:fill="FFFFFF"/>
            <w:vAlign w:val="bottom"/>
          </w:tcPr>
          <w:p w14:paraId="248CBFEB" w14:textId="77777777" w:rsidR="00D63DCE" w:rsidRPr="00607789" w:rsidRDefault="00D63DCE" w:rsidP="00674E6F">
            <w:pPr>
              <w:spacing w:line="360" w:lineRule="auto"/>
              <w:ind w:left="120"/>
              <w:rPr>
                <w:b/>
                <w:sz w:val="24"/>
                <w:szCs w:val="24"/>
              </w:rPr>
            </w:pPr>
            <w:r w:rsidRPr="00607789">
              <w:rPr>
                <w:b/>
                <w:sz w:val="24"/>
                <w:szCs w:val="24"/>
              </w:rPr>
              <w:t>PDF(PADES)</w:t>
            </w:r>
          </w:p>
        </w:tc>
        <w:tc>
          <w:tcPr>
            <w:tcW w:w="3120" w:type="dxa"/>
            <w:tcBorders>
              <w:bottom w:val="single" w:sz="8" w:space="0" w:color="000000"/>
              <w:right w:val="single" w:sz="8" w:space="0" w:color="000000"/>
            </w:tcBorders>
            <w:shd w:val="clear" w:color="auto" w:fill="FFFFFF"/>
            <w:vAlign w:val="bottom"/>
          </w:tcPr>
          <w:p w14:paraId="46AB7166" w14:textId="45EB030A" w:rsidR="00D63DCE" w:rsidRPr="00607789" w:rsidRDefault="00D573CD" w:rsidP="00674E6F">
            <w:pPr>
              <w:spacing w:line="360" w:lineRule="auto"/>
              <w:ind w:left="100"/>
              <w:rPr>
                <w:sz w:val="24"/>
                <w:szCs w:val="24"/>
              </w:rPr>
            </w:pPr>
            <w:r w:rsidRPr="00607789">
              <w:rPr>
                <w:sz w:val="24"/>
                <w:szCs w:val="24"/>
              </w:rPr>
              <w:t>Software specifico per la verifica delle firme digitali e per la visualizzazione dei relativi file</w:t>
            </w:r>
          </w:p>
        </w:tc>
        <w:tc>
          <w:tcPr>
            <w:tcW w:w="1980" w:type="dxa"/>
            <w:tcBorders>
              <w:bottom w:val="single" w:sz="8" w:space="0" w:color="000000"/>
              <w:right w:val="single" w:sz="8" w:space="0" w:color="000000"/>
            </w:tcBorders>
            <w:shd w:val="clear" w:color="auto" w:fill="FFFFFF"/>
            <w:vAlign w:val="bottom"/>
          </w:tcPr>
          <w:p w14:paraId="3A2A4224" w14:textId="7FFC9B25" w:rsidR="00D63DCE" w:rsidRPr="00607789" w:rsidRDefault="00D63DCE" w:rsidP="00674E6F">
            <w:pPr>
              <w:spacing w:line="360" w:lineRule="auto"/>
              <w:ind w:left="100"/>
              <w:rPr>
                <w:sz w:val="24"/>
                <w:szCs w:val="24"/>
              </w:rPr>
            </w:pPr>
            <w:r w:rsidRPr="00607789">
              <w:rPr>
                <w:sz w:val="24"/>
                <w:szCs w:val="24"/>
              </w:rPr>
              <w:t>1.7</w:t>
            </w:r>
            <w:r w:rsidR="00D573CD">
              <w:rPr>
                <w:sz w:val="24"/>
                <w:szCs w:val="24"/>
              </w:rPr>
              <w:t xml:space="preserve"> e, secondariamente, 1.4 qualora esistano già documenti in tale formato, corrispondente alla prima rispondenza al PDF/A</w:t>
            </w:r>
          </w:p>
        </w:tc>
      </w:tr>
      <w:tr w:rsidR="00D63DCE" w:rsidRPr="00607789" w14:paraId="4843FFB5" w14:textId="77777777" w:rsidTr="00F62CD0">
        <w:trPr>
          <w:trHeight w:val="280"/>
        </w:trPr>
        <w:tc>
          <w:tcPr>
            <w:tcW w:w="2560" w:type="dxa"/>
            <w:tcBorders>
              <w:left w:val="single" w:sz="8" w:space="0" w:color="000000"/>
              <w:right w:val="single" w:sz="8" w:space="0" w:color="000000"/>
            </w:tcBorders>
            <w:shd w:val="clear" w:color="auto" w:fill="FFFFFF"/>
            <w:vAlign w:val="bottom"/>
          </w:tcPr>
          <w:p w14:paraId="3F2660FD" w14:textId="77777777" w:rsidR="00D63DCE" w:rsidRPr="00607789" w:rsidRDefault="00D63DCE" w:rsidP="00674E6F">
            <w:pPr>
              <w:spacing w:line="360" w:lineRule="auto"/>
              <w:ind w:left="120"/>
              <w:rPr>
                <w:b/>
                <w:sz w:val="24"/>
                <w:szCs w:val="24"/>
              </w:rPr>
            </w:pPr>
            <w:r w:rsidRPr="00607789">
              <w:rPr>
                <w:b/>
                <w:sz w:val="24"/>
                <w:szCs w:val="24"/>
              </w:rPr>
              <w:lastRenderedPageBreak/>
              <w:t>XML(XADES)</w:t>
            </w:r>
          </w:p>
        </w:tc>
        <w:tc>
          <w:tcPr>
            <w:tcW w:w="3120" w:type="dxa"/>
            <w:tcBorders>
              <w:right w:val="single" w:sz="8" w:space="0" w:color="000000"/>
            </w:tcBorders>
            <w:shd w:val="clear" w:color="auto" w:fill="FFFFFF"/>
            <w:vAlign w:val="bottom"/>
          </w:tcPr>
          <w:p w14:paraId="3E639165" w14:textId="3977AAB7" w:rsidR="00D63DCE" w:rsidRPr="00607789" w:rsidRDefault="00916D69" w:rsidP="00674E6F">
            <w:pPr>
              <w:spacing w:line="360" w:lineRule="auto"/>
              <w:rPr>
                <w:sz w:val="24"/>
                <w:szCs w:val="24"/>
              </w:rPr>
            </w:pPr>
            <w:r w:rsidRPr="00607789">
              <w:rPr>
                <w:sz w:val="24"/>
                <w:szCs w:val="24"/>
              </w:rPr>
              <w:t>Software specifico per la verifica delle firme digitali e per la visualizzazione dei relativi file</w:t>
            </w:r>
          </w:p>
        </w:tc>
        <w:tc>
          <w:tcPr>
            <w:tcW w:w="1980" w:type="dxa"/>
            <w:tcBorders>
              <w:right w:val="single" w:sz="8" w:space="0" w:color="000000"/>
            </w:tcBorders>
            <w:shd w:val="clear" w:color="auto" w:fill="FFFFFF"/>
            <w:vAlign w:val="bottom"/>
          </w:tcPr>
          <w:p w14:paraId="0CCDA51D" w14:textId="77777777" w:rsidR="00D63DCE" w:rsidRPr="00607789" w:rsidRDefault="00D63DCE" w:rsidP="00674E6F">
            <w:pPr>
              <w:spacing w:line="360" w:lineRule="auto"/>
              <w:rPr>
                <w:sz w:val="24"/>
                <w:szCs w:val="24"/>
              </w:rPr>
            </w:pPr>
            <w:r w:rsidRPr="00607789">
              <w:rPr>
                <w:sz w:val="24"/>
                <w:szCs w:val="24"/>
              </w:rPr>
              <w:t xml:space="preserve"> -</w:t>
            </w:r>
          </w:p>
        </w:tc>
      </w:tr>
      <w:tr w:rsidR="009E53AA" w:rsidRPr="00607789" w14:paraId="3CED2891" w14:textId="77777777" w:rsidTr="008758A5">
        <w:trPr>
          <w:trHeight w:val="280"/>
        </w:trPr>
        <w:tc>
          <w:tcPr>
            <w:tcW w:w="2560" w:type="dxa"/>
            <w:tcBorders>
              <w:left w:val="single" w:sz="8" w:space="0" w:color="000000"/>
              <w:bottom w:val="single" w:sz="8" w:space="0" w:color="000000"/>
              <w:right w:val="single" w:sz="8" w:space="0" w:color="000000"/>
            </w:tcBorders>
            <w:shd w:val="clear" w:color="auto" w:fill="FFFFFF"/>
            <w:vAlign w:val="bottom"/>
          </w:tcPr>
          <w:p w14:paraId="5D517DA1" w14:textId="7A7F3D26" w:rsidR="009E53AA" w:rsidRDefault="009E53AA" w:rsidP="00674E6F">
            <w:pPr>
              <w:spacing w:line="360" w:lineRule="auto"/>
              <w:ind w:left="120"/>
              <w:rPr>
                <w:b/>
                <w:sz w:val="24"/>
                <w:szCs w:val="24"/>
              </w:rPr>
            </w:pPr>
            <w:r>
              <w:rPr>
                <w:b/>
                <w:sz w:val="24"/>
                <w:szCs w:val="24"/>
              </w:rPr>
              <w:t>JPG/JPEG</w:t>
            </w:r>
          </w:p>
        </w:tc>
        <w:tc>
          <w:tcPr>
            <w:tcW w:w="3120" w:type="dxa"/>
            <w:tcBorders>
              <w:bottom w:val="single" w:sz="8" w:space="0" w:color="000000"/>
              <w:right w:val="single" w:sz="8" w:space="0" w:color="000000"/>
            </w:tcBorders>
            <w:shd w:val="clear" w:color="auto" w:fill="FFFFFF"/>
            <w:vAlign w:val="bottom"/>
          </w:tcPr>
          <w:p w14:paraId="1A4D6B0C" w14:textId="1925034F" w:rsidR="009E53AA" w:rsidRPr="001A0E4B" w:rsidRDefault="001E7F74" w:rsidP="00674E6F">
            <w:pPr>
              <w:spacing w:line="360" w:lineRule="auto"/>
              <w:rPr>
                <w:sz w:val="24"/>
                <w:szCs w:val="24"/>
              </w:rPr>
            </w:pPr>
            <w:r w:rsidRPr="001A0E4B">
              <w:rPr>
                <w:sz w:val="24"/>
                <w:szCs w:val="24"/>
              </w:rPr>
              <w:t xml:space="preserve"> </w:t>
            </w:r>
            <w:r w:rsidR="00FE59DA" w:rsidRPr="001A0E4B">
              <w:rPr>
                <w:sz w:val="24"/>
                <w:szCs w:val="24"/>
              </w:rPr>
              <w:t>Mozilla Firefox / Internet Explorer / Ed</w:t>
            </w:r>
            <w:r w:rsidR="00FE59DA" w:rsidRPr="00F62CD0">
              <w:rPr>
                <w:sz w:val="24"/>
                <w:szCs w:val="24"/>
              </w:rPr>
              <w:t>ge / Chrome</w:t>
            </w:r>
            <w:r w:rsidR="001A0E4B" w:rsidRPr="00F62CD0">
              <w:rPr>
                <w:sz w:val="24"/>
                <w:szCs w:val="24"/>
              </w:rPr>
              <w:t xml:space="preserve"> / visualizzatore di i</w:t>
            </w:r>
            <w:r w:rsidR="001A0E4B">
              <w:rPr>
                <w:sz w:val="24"/>
                <w:szCs w:val="24"/>
              </w:rPr>
              <w:t>mmagini</w:t>
            </w:r>
          </w:p>
        </w:tc>
        <w:tc>
          <w:tcPr>
            <w:tcW w:w="1980" w:type="dxa"/>
            <w:tcBorders>
              <w:bottom w:val="single" w:sz="8" w:space="0" w:color="000000"/>
              <w:right w:val="single" w:sz="8" w:space="0" w:color="000000"/>
            </w:tcBorders>
            <w:shd w:val="clear" w:color="auto" w:fill="FFFFFF"/>
            <w:vAlign w:val="bottom"/>
          </w:tcPr>
          <w:p w14:paraId="271071DE" w14:textId="55789E32" w:rsidR="009E53AA" w:rsidRPr="00607789" w:rsidRDefault="00324AC5" w:rsidP="00674E6F">
            <w:pPr>
              <w:spacing w:line="360" w:lineRule="auto"/>
              <w:rPr>
                <w:sz w:val="24"/>
                <w:szCs w:val="24"/>
              </w:rPr>
            </w:pPr>
            <w:r>
              <w:rPr>
                <w:sz w:val="24"/>
                <w:szCs w:val="24"/>
              </w:rPr>
              <w:t>Compressioni lossless</w:t>
            </w:r>
          </w:p>
        </w:tc>
      </w:tr>
      <w:tr w:rsidR="00F85D8F" w:rsidRPr="00607789" w14:paraId="1FCAE137" w14:textId="77777777" w:rsidTr="008758A5">
        <w:trPr>
          <w:trHeight w:val="280"/>
        </w:trPr>
        <w:tc>
          <w:tcPr>
            <w:tcW w:w="2560" w:type="dxa"/>
            <w:tcBorders>
              <w:left w:val="single" w:sz="8" w:space="0" w:color="000000"/>
              <w:bottom w:val="single" w:sz="8" w:space="0" w:color="000000"/>
              <w:right w:val="single" w:sz="8" w:space="0" w:color="000000"/>
            </w:tcBorders>
            <w:shd w:val="clear" w:color="auto" w:fill="FFFFFF"/>
            <w:vAlign w:val="bottom"/>
          </w:tcPr>
          <w:p w14:paraId="4ED5E78D" w14:textId="47CA464D" w:rsidR="00F85D8F" w:rsidRPr="00607789" w:rsidRDefault="005D4F5C" w:rsidP="00674E6F">
            <w:pPr>
              <w:spacing w:line="360" w:lineRule="auto"/>
              <w:ind w:left="120"/>
              <w:rPr>
                <w:b/>
                <w:sz w:val="24"/>
                <w:szCs w:val="24"/>
              </w:rPr>
            </w:pPr>
            <w:r>
              <w:rPr>
                <w:b/>
                <w:sz w:val="24"/>
                <w:szCs w:val="24"/>
              </w:rPr>
              <w:t>ZIP</w:t>
            </w:r>
          </w:p>
        </w:tc>
        <w:tc>
          <w:tcPr>
            <w:tcW w:w="3120" w:type="dxa"/>
            <w:tcBorders>
              <w:bottom w:val="single" w:sz="8" w:space="0" w:color="000000"/>
              <w:right w:val="single" w:sz="8" w:space="0" w:color="000000"/>
            </w:tcBorders>
            <w:shd w:val="clear" w:color="auto" w:fill="FFFFFF"/>
            <w:vAlign w:val="bottom"/>
          </w:tcPr>
          <w:p w14:paraId="7F20DC9E" w14:textId="77777777" w:rsidR="00F85D8F" w:rsidRPr="00607789" w:rsidRDefault="00F85D8F" w:rsidP="00674E6F">
            <w:pPr>
              <w:spacing w:line="360" w:lineRule="auto"/>
              <w:rPr>
                <w:sz w:val="24"/>
                <w:szCs w:val="24"/>
              </w:rPr>
            </w:pPr>
          </w:p>
        </w:tc>
        <w:tc>
          <w:tcPr>
            <w:tcW w:w="1980" w:type="dxa"/>
            <w:tcBorders>
              <w:bottom w:val="single" w:sz="8" w:space="0" w:color="000000"/>
              <w:right w:val="single" w:sz="8" w:space="0" w:color="000000"/>
            </w:tcBorders>
            <w:shd w:val="clear" w:color="auto" w:fill="FFFFFF"/>
            <w:vAlign w:val="bottom"/>
          </w:tcPr>
          <w:p w14:paraId="2ABC95C8" w14:textId="070FA599" w:rsidR="00F85D8F" w:rsidRPr="00607789" w:rsidRDefault="0046261E" w:rsidP="00674E6F">
            <w:pPr>
              <w:spacing w:line="360" w:lineRule="auto"/>
              <w:rPr>
                <w:sz w:val="24"/>
                <w:szCs w:val="24"/>
              </w:rPr>
            </w:pPr>
            <w:r>
              <w:rPr>
                <w:sz w:val="24"/>
                <w:szCs w:val="24"/>
              </w:rPr>
              <w:t>In accordo con le linee guida AgID si racco</w:t>
            </w:r>
            <w:r w:rsidR="00791F6C">
              <w:rPr>
                <w:sz w:val="24"/>
                <w:szCs w:val="24"/>
              </w:rPr>
              <w:t>manda la versione 6.3.1. o superiori</w:t>
            </w:r>
          </w:p>
        </w:tc>
      </w:tr>
    </w:tbl>
    <w:p w14:paraId="73B5A91A" w14:textId="77777777" w:rsidR="00D63DCE" w:rsidRPr="00607789" w:rsidRDefault="00D63DCE" w:rsidP="00D63DCE">
      <w:pPr>
        <w:tabs>
          <w:tab w:val="left" w:pos="820"/>
        </w:tabs>
        <w:spacing w:line="360" w:lineRule="auto"/>
        <w:ind w:left="820"/>
        <w:jc w:val="both"/>
        <w:rPr>
          <w:sz w:val="24"/>
          <w:szCs w:val="24"/>
        </w:rPr>
      </w:pPr>
    </w:p>
    <w:p w14:paraId="1B254F4C" w14:textId="77777777" w:rsidR="00D63DCE" w:rsidRPr="00607789" w:rsidRDefault="00D63DCE" w:rsidP="00D63DCE">
      <w:pPr>
        <w:spacing w:line="360" w:lineRule="auto"/>
        <w:rPr>
          <w:sz w:val="24"/>
          <w:szCs w:val="24"/>
        </w:rPr>
      </w:pPr>
    </w:p>
    <w:p w14:paraId="015FCC0A" w14:textId="77777777" w:rsidR="00D63DCE" w:rsidRPr="00607789" w:rsidRDefault="00D63DCE" w:rsidP="00D63DCE">
      <w:pPr>
        <w:spacing w:line="360" w:lineRule="auto"/>
        <w:ind w:left="120"/>
        <w:rPr>
          <w:sz w:val="24"/>
          <w:szCs w:val="24"/>
        </w:rPr>
      </w:pPr>
      <w:r w:rsidRPr="00902CAB">
        <w:rPr>
          <w:sz w:val="24"/>
          <w:szCs w:val="24"/>
        </w:rPr>
        <w:t>I formati per gli indici</w:t>
      </w:r>
      <w:r w:rsidRPr="00607789">
        <w:rPr>
          <w:sz w:val="24"/>
          <w:szCs w:val="24"/>
        </w:rPr>
        <w:t xml:space="preserve"> del Versamento (IdV) sono:</w:t>
      </w:r>
    </w:p>
    <w:p w14:paraId="53233C4D" w14:textId="77777777" w:rsidR="00D63DCE" w:rsidRPr="00607789" w:rsidRDefault="00D63DCE" w:rsidP="00D63DCE">
      <w:pPr>
        <w:spacing w:line="360" w:lineRule="auto"/>
        <w:rPr>
          <w:sz w:val="24"/>
          <w:szCs w:val="24"/>
        </w:rPr>
      </w:pPr>
    </w:p>
    <w:p w14:paraId="09CD374F" w14:textId="77777777" w:rsidR="00D63DCE" w:rsidRPr="00607789" w:rsidRDefault="00D63DCE" w:rsidP="00045BC5">
      <w:pPr>
        <w:numPr>
          <w:ilvl w:val="0"/>
          <w:numId w:val="5"/>
        </w:numPr>
        <w:pBdr>
          <w:bar w:val="none" w:sz="0" w:color="auto"/>
        </w:pBdr>
        <w:tabs>
          <w:tab w:val="left" w:pos="820"/>
        </w:tabs>
        <w:suppressAutoHyphens w:val="0"/>
        <w:spacing w:line="360" w:lineRule="auto"/>
        <w:ind w:left="820" w:hanging="349"/>
        <w:jc w:val="both"/>
        <w:rPr>
          <w:sz w:val="24"/>
          <w:szCs w:val="24"/>
        </w:rPr>
      </w:pPr>
      <w:r w:rsidRPr="00607789">
        <w:rPr>
          <w:sz w:val="24"/>
          <w:szCs w:val="24"/>
        </w:rPr>
        <w:t>XML</w:t>
      </w:r>
    </w:p>
    <w:p w14:paraId="20CF8EC5" w14:textId="77777777" w:rsidR="00D63DCE" w:rsidRPr="00607789" w:rsidRDefault="00D63DCE" w:rsidP="00045BC5">
      <w:pPr>
        <w:numPr>
          <w:ilvl w:val="0"/>
          <w:numId w:val="5"/>
        </w:numPr>
        <w:pBdr>
          <w:bar w:val="none" w:sz="0" w:color="auto"/>
        </w:pBdr>
        <w:tabs>
          <w:tab w:val="left" w:pos="820"/>
        </w:tabs>
        <w:suppressAutoHyphens w:val="0"/>
        <w:spacing w:line="360" w:lineRule="auto"/>
        <w:ind w:left="820" w:hanging="349"/>
        <w:jc w:val="both"/>
        <w:rPr>
          <w:sz w:val="24"/>
          <w:szCs w:val="24"/>
        </w:rPr>
      </w:pPr>
      <w:r w:rsidRPr="00607789">
        <w:rPr>
          <w:sz w:val="24"/>
          <w:szCs w:val="24"/>
        </w:rPr>
        <w:t>TXT</w:t>
      </w:r>
    </w:p>
    <w:p w14:paraId="55A4D077" w14:textId="77777777" w:rsidR="00D63DCE" w:rsidRPr="00607789" w:rsidRDefault="00D63DCE" w:rsidP="00D63DCE">
      <w:pPr>
        <w:spacing w:line="360" w:lineRule="auto"/>
        <w:rPr>
          <w:sz w:val="24"/>
          <w:szCs w:val="24"/>
        </w:rPr>
      </w:pPr>
    </w:p>
    <w:p w14:paraId="2EDE4836" w14:textId="77777777" w:rsidR="00D63DCE" w:rsidRPr="00607789" w:rsidRDefault="00D63DCE" w:rsidP="00D63DCE">
      <w:pPr>
        <w:spacing w:line="360" w:lineRule="auto"/>
        <w:ind w:left="120"/>
        <w:rPr>
          <w:sz w:val="24"/>
          <w:szCs w:val="24"/>
        </w:rPr>
      </w:pPr>
      <w:r w:rsidRPr="00902CAB">
        <w:rPr>
          <w:sz w:val="24"/>
          <w:szCs w:val="24"/>
        </w:rPr>
        <w:t xml:space="preserve">I formati di firma ammessi per la chiusura del </w:t>
      </w:r>
      <w:r w:rsidR="00234861" w:rsidRPr="00902CAB">
        <w:rPr>
          <w:sz w:val="24"/>
          <w:szCs w:val="24"/>
        </w:rPr>
        <w:t>pacchetto</w:t>
      </w:r>
      <w:r w:rsidR="00234861">
        <w:rPr>
          <w:sz w:val="24"/>
          <w:szCs w:val="24"/>
        </w:rPr>
        <w:t xml:space="preserve"> di archiviazione</w:t>
      </w:r>
      <w:r w:rsidRPr="00607789">
        <w:rPr>
          <w:sz w:val="24"/>
          <w:szCs w:val="24"/>
        </w:rPr>
        <w:t xml:space="preserve"> sono:</w:t>
      </w:r>
    </w:p>
    <w:p w14:paraId="2085176F" w14:textId="77777777" w:rsidR="00D63DCE" w:rsidRPr="00607789" w:rsidRDefault="00D63DCE" w:rsidP="00D63DCE">
      <w:pPr>
        <w:spacing w:line="360" w:lineRule="auto"/>
        <w:rPr>
          <w:sz w:val="24"/>
          <w:szCs w:val="24"/>
        </w:rPr>
      </w:pPr>
    </w:p>
    <w:p w14:paraId="2CE0D2AB" w14:textId="77777777" w:rsidR="00D63DCE" w:rsidRPr="00607789" w:rsidRDefault="00D63DCE" w:rsidP="00045BC5">
      <w:pPr>
        <w:numPr>
          <w:ilvl w:val="0"/>
          <w:numId w:val="6"/>
        </w:numPr>
        <w:pBdr>
          <w:bar w:val="none" w:sz="0" w:color="auto"/>
        </w:pBdr>
        <w:tabs>
          <w:tab w:val="left" w:pos="820"/>
        </w:tabs>
        <w:suppressAutoHyphens w:val="0"/>
        <w:spacing w:line="360" w:lineRule="auto"/>
        <w:ind w:left="820" w:hanging="349"/>
        <w:jc w:val="both"/>
        <w:rPr>
          <w:sz w:val="24"/>
          <w:szCs w:val="24"/>
        </w:rPr>
      </w:pPr>
      <w:proofErr w:type="spellStart"/>
      <w:r w:rsidRPr="00607789">
        <w:rPr>
          <w:sz w:val="24"/>
          <w:szCs w:val="24"/>
        </w:rPr>
        <w:t>PAdES</w:t>
      </w:r>
      <w:proofErr w:type="spellEnd"/>
      <w:r w:rsidRPr="00607789">
        <w:rPr>
          <w:sz w:val="24"/>
          <w:szCs w:val="24"/>
        </w:rPr>
        <w:t>: ETSI TS 102 778</w:t>
      </w:r>
    </w:p>
    <w:p w14:paraId="47FEBFB0" w14:textId="77777777" w:rsidR="00D63DCE" w:rsidRPr="00607789" w:rsidRDefault="00D63DCE" w:rsidP="00045BC5">
      <w:pPr>
        <w:numPr>
          <w:ilvl w:val="0"/>
          <w:numId w:val="6"/>
        </w:numPr>
        <w:pBdr>
          <w:bar w:val="none" w:sz="0" w:color="auto"/>
        </w:pBdr>
        <w:tabs>
          <w:tab w:val="left" w:pos="820"/>
        </w:tabs>
        <w:suppressAutoHyphens w:val="0"/>
        <w:spacing w:line="360" w:lineRule="auto"/>
        <w:ind w:left="820" w:hanging="349"/>
        <w:jc w:val="both"/>
        <w:rPr>
          <w:sz w:val="24"/>
          <w:szCs w:val="24"/>
        </w:rPr>
      </w:pPr>
      <w:proofErr w:type="spellStart"/>
      <w:r w:rsidRPr="00607789">
        <w:rPr>
          <w:sz w:val="24"/>
          <w:szCs w:val="24"/>
        </w:rPr>
        <w:t>CAdES</w:t>
      </w:r>
      <w:proofErr w:type="spellEnd"/>
      <w:r w:rsidRPr="00607789">
        <w:rPr>
          <w:sz w:val="24"/>
          <w:szCs w:val="24"/>
        </w:rPr>
        <w:t>: ETSI TS 101 733</w:t>
      </w:r>
    </w:p>
    <w:p w14:paraId="130CAD6A" w14:textId="77777777" w:rsidR="00D63DCE" w:rsidRPr="00607789" w:rsidRDefault="00D63DCE" w:rsidP="00045BC5">
      <w:pPr>
        <w:numPr>
          <w:ilvl w:val="0"/>
          <w:numId w:val="6"/>
        </w:numPr>
        <w:pBdr>
          <w:bar w:val="none" w:sz="0" w:color="auto"/>
        </w:pBdr>
        <w:tabs>
          <w:tab w:val="left" w:pos="820"/>
        </w:tabs>
        <w:suppressAutoHyphens w:val="0"/>
        <w:spacing w:line="360" w:lineRule="auto"/>
        <w:ind w:left="820" w:hanging="349"/>
        <w:jc w:val="both"/>
        <w:rPr>
          <w:sz w:val="24"/>
          <w:szCs w:val="24"/>
        </w:rPr>
      </w:pPr>
      <w:proofErr w:type="spellStart"/>
      <w:r w:rsidRPr="00607789">
        <w:rPr>
          <w:sz w:val="24"/>
          <w:szCs w:val="24"/>
        </w:rPr>
        <w:t>XAdES</w:t>
      </w:r>
      <w:proofErr w:type="spellEnd"/>
      <w:r w:rsidRPr="00607789">
        <w:rPr>
          <w:sz w:val="24"/>
          <w:szCs w:val="24"/>
        </w:rPr>
        <w:t>: ETSI TS 101 903</w:t>
      </w:r>
    </w:p>
    <w:p w14:paraId="68657341" w14:textId="77777777" w:rsidR="00D63DCE" w:rsidRPr="00607789" w:rsidRDefault="00D63DCE" w:rsidP="00D63DCE">
      <w:pPr>
        <w:spacing w:line="360" w:lineRule="auto"/>
        <w:rPr>
          <w:sz w:val="24"/>
          <w:szCs w:val="24"/>
        </w:rPr>
      </w:pPr>
    </w:p>
    <w:p w14:paraId="170363DA" w14:textId="63E06262" w:rsidR="00D63DCE" w:rsidRPr="00607789" w:rsidRDefault="00D63DCE" w:rsidP="00D63DCE">
      <w:pPr>
        <w:spacing w:line="360" w:lineRule="auto"/>
        <w:ind w:left="120" w:right="300"/>
        <w:jc w:val="both"/>
        <w:rPr>
          <w:sz w:val="24"/>
          <w:szCs w:val="24"/>
        </w:rPr>
      </w:pPr>
      <w:r w:rsidRPr="00607789">
        <w:rPr>
          <w:sz w:val="24"/>
          <w:szCs w:val="24"/>
        </w:rPr>
        <w:t xml:space="preserve">Il sistema di conservazione </w:t>
      </w:r>
      <w:proofErr w:type="spellStart"/>
      <w:r w:rsidRPr="00607789">
        <w:rPr>
          <w:i/>
          <w:sz w:val="24"/>
          <w:szCs w:val="24"/>
        </w:rPr>
        <w:t>conserva.cloud</w:t>
      </w:r>
      <w:proofErr w:type="spellEnd"/>
      <w:r w:rsidRPr="00607789">
        <w:rPr>
          <w:sz w:val="24"/>
          <w:szCs w:val="24"/>
        </w:rPr>
        <w:t xml:space="preserve"> di SAVINO SOLUTION SRL</w:t>
      </w:r>
      <w:r w:rsidR="00015DA7">
        <w:rPr>
          <w:sz w:val="24"/>
          <w:szCs w:val="24"/>
        </w:rPr>
        <w:t xml:space="preserve">, come da Manuale di conservazione della Savino </w:t>
      </w:r>
      <w:proofErr w:type="spellStart"/>
      <w:r w:rsidR="00015DA7">
        <w:rPr>
          <w:sz w:val="24"/>
          <w:szCs w:val="24"/>
        </w:rPr>
        <w:t>Solution</w:t>
      </w:r>
      <w:r w:rsidR="00970E1E">
        <w:rPr>
          <w:sz w:val="24"/>
          <w:szCs w:val="24"/>
        </w:rPr>
        <w:t>S.p.A</w:t>
      </w:r>
      <w:proofErr w:type="spellEnd"/>
      <w:r w:rsidR="00015DA7">
        <w:rPr>
          <w:sz w:val="24"/>
          <w:szCs w:val="24"/>
        </w:rPr>
        <w:t xml:space="preserve">, </w:t>
      </w:r>
      <w:r w:rsidRPr="00607789">
        <w:rPr>
          <w:sz w:val="24"/>
          <w:szCs w:val="24"/>
        </w:rPr>
        <w:t xml:space="preserve">gestisce la conservazione di qualunque tipologia documentale secondo quanto definito dal contratto di servizio verso il cliente, purché la tipologia documentale sia effettivamente </w:t>
      </w:r>
      <w:proofErr w:type="spellStart"/>
      <w:r w:rsidRPr="00607789">
        <w:rPr>
          <w:sz w:val="24"/>
          <w:szCs w:val="24"/>
        </w:rPr>
        <w:t>dematerializzabile</w:t>
      </w:r>
      <w:proofErr w:type="spellEnd"/>
      <w:r w:rsidRPr="00607789">
        <w:rPr>
          <w:sz w:val="24"/>
          <w:szCs w:val="24"/>
        </w:rPr>
        <w:t xml:space="preserve"> o conservabile nativamente in digitale, secondo le norme attuali. </w:t>
      </w:r>
    </w:p>
    <w:p w14:paraId="781A507F" w14:textId="77777777" w:rsidR="00D63DCE" w:rsidRPr="00607789" w:rsidRDefault="00D63DCE" w:rsidP="00D63DCE">
      <w:pPr>
        <w:spacing w:line="360" w:lineRule="auto"/>
        <w:ind w:left="120" w:right="300"/>
        <w:jc w:val="both"/>
        <w:rPr>
          <w:sz w:val="24"/>
          <w:szCs w:val="24"/>
        </w:rPr>
      </w:pPr>
      <w:r w:rsidRPr="00607789">
        <w:rPr>
          <w:sz w:val="24"/>
          <w:szCs w:val="24"/>
        </w:rPr>
        <w:t>Il sistema di conservazione può prendersi carico di gestire i documenti secondo i processi di conservazione qui definiti.</w:t>
      </w:r>
    </w:p>
    <w:p w14:paraId="248F2215" w14:textId="77777777" w:rsidR="00D63DCE" w:rsidRPr="00607789" w:rsidRDefault="00D63DCE" w:rsidP="00D63DCE">
      <w:pPr>
        <w:spacing w:line="360" w:lineRule="auto"/>
        <w:ind w:left="120" w:right="300"/>
        <w:jc w:val="both"/>
        <w:rPr>
          <w:sz w:val="24"/>
          <w:szCs w:val="24"/>
        </w:rPr>
      </w:pPr>
    </w:p>
    <w:p w14:paraId="221B428B" w14:textId="77777777" w:rsidR="00D63DCE" w:rsidRPr="00607789" w:rsidRDefault="00D63DCE" w:rsidP="00D63DCE">
      <w:pPr>
        <w:spacing w:line="360" w:lineRule="auto"/>
        <w:ind w:left="120" w:right="300"/>
        <w:jc w:val="both"/>
        <w:rPr>
          <w:sz w:val="24"/>
          <w:szCs w:val="24"/>
        </w:rPr>
      </w:pPr>
      <w:r w:rsidRPr="00607789">
        <w:rPr>
          <w:sz w:val="24"/>
          <w:szCs w:val="24"/>
        </w:rPr>
        <w:t>A titolo di esempio, vengono indicate alcune tipologie documentali di maggiore interesse:</w:t>
      </w:r>
    </w:p>
    <w:p w14:paraId="0AD489D8" w14:textId="77777777" w:rsidR="00D63DCE" w:rsidRPr="00607789" w:rsidRDefault="00D63DCE" w:rsidP="008758A5">
      <w:pPr>
        <w:spacing w:line="360" w:lineRule="auto"/>
        <w:rPr>
          <w:sz w:val="24"/>
          <w:szCs w:val="24"/>
        </w:rPr>
      </w:pPr>
    </w:p>
    <w:tbl>
      <w:tblPr>
        <w:tblW w:w="976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083"/>
        <w:gridCol w:w="3851"/>
        <w:gridCol w:w="3827"/>
      </w:tblGrid>
      <w:tr w:rsidR="00C07003" w:rsidRPr="00607789" w14:paraId="520DD9C7" w14:textId="77777777" w:rsidTr="00893808">
        <w:trPr>
          <w:tblHeader/>
        </w:trPr>
        <w:tc>
          <w:tcPr>
            <w:tcW w:w="2083" w:type="dxa"/>
            <w:shd w:val="clear" w:color="auto" w:fill="D9D9D9"/>
            <w:vAlign w:val="center"/>
          </w:tcPr>
          <w:p w14:paraId="16B8D18D" w14:textId="77777777" w:rsidR="00C07003" w:rsidRPr="00607789" w:rsidRDefault="00C07003" w:rsidP="00893808">
            <w:pPr>
              <w:spacing w:line="360" w:lineRule="auto"/>
              <w:ind w:left="140"/>
              <w:jc w:val="center"/>
              <w:rPr>
                <w:b/>
                <w:sz w:val="24"/>
                <w:szCs w:val="24"/>
              </w:rPr>
            </w:pPr>
            <w:r w:rsidRPr="00607789">
              <w:rPr>
                <w:b/>
                <w:sz w:val="24"/>
                <w:szCs w:val="24"/>
              </w:rPr>
              <w:t>Documenti soggetti a conservazione</w:t>
            </w:r>
          </w:p>
        </w:tc>
        <w:tc>
          <w:tcPr>
            <w:tcW w:w="3851" w:type="dxa"/>
            <w:shd w:val="clear" w:color="auto" w:fill="D9D9D9"/>
            <w:vAlign w:val="center"/>
          </w:tcPr>
          <w:p w14:paraId="4B4BDCE6" w14:textId="77777777" w:rsidR="00C07003" w:rsidRPr="00607789" w:rsidRDefault="00C07003" w:rsidP="00893808">
            <w:pPr>
              <w:spacing w:line="360" w:lineRule="auto"/>
              <w:jc w:val="center"/>
              <w:rPr>
                <w:b/>
                <w:sz w:val="24"/>
                <w:szCs w:val="24"/>
              </w:rPr>
            </w:pPr>
            <w:r w:rsidRPr="00607789">
              <w:rPr>
                <w:b/>
                <w:sz w:val="24"/>
                <w:szCs w:val="24"/>
              </w:rPr>
              <w:t>Formato del</w:t>
            </w:r>
          </w:p>
          <w:p w14:paraId="386632C1" w14:textId="77777777" w:rsidR="00C07003" w:rsidRPr="00607789" w:rsidRDefault="00C07003" w:rsidP="00893808">
            <w:pPr>
              <w:spacing w:line="360" w:lineRule="auto"/>
              <w:jc w:val="center"/>
              <w:rPr>
                <w:b/>
                <w:sz w:val="24"/>
                <w:szCs w:val="24"/>
              </w:rPr>
            </w:pPr>
            <w:r w:rsidRPr="00607789">
              <w:rPr>
                <w:b/>
                <w:sz w:val="24"/>
                <w:szCs w:val="24"/>
              </w:rPr>
              <w:t>documento</w:t>
            </w:r>
          </w:p>
        </w:tc>
        <w:tc>
          <w:tcPr>
            <w:tcW w:w="3827" w:type="dxa"/>
            <w:shd w:val="clear" w:color="auto" w:fill="D9D9D9"/>
            <w:vAlign w:val="center"/>
          </w:tcPr>
          <w:p w14:paraId="43B5EFBA" w14:textId="77777777" w:rsidR="00C07003" w:rsidRPr="00607789" w:rsidRDefault="00C07003" w:rsidP="00893808">
            <w:pPr>
              <w:spacing w:line="360" w:lineRule="auto"/>
              <w:jc w:val="center"/>
              <w:rPr>
                <w:b/>
                <w:sz w:val="24"/>
                <w:szCs w:val="24"/>
              </w:rPr>
            </w:pPr>
            <w:r w:rsidRPr="00607789">
              <w:rPr>
                <w:b/>
                <w:sz w:val="24"/>
                <w:szCs w:val="24"/>
              </w:rPr>
              <w:t>Tempo di</w:t>
            </w:r>
            <w:r>
              <w:rPr>
                <w:b/>
                <w:sz w:val="24"/>
                <w:szCs w:val="24"/>
              </w:rPr>
              <w:t xml:space="preserve"> </w:t>
            </w:r>
            <w:r w:rsidRPr="00607789">
              <w:rPr>
                <w:b/>
                <w:sz w:val="24"/>
                <w:szCs w:val="24"/>
              </w:rPr>
              <w:t>conservazione</w:t>
            </w:r>
          </w:p>
        </w:tc>
      </w:tr>
      <w:tr w:rsidR="00C07003" w:rsidRPr="00607789" w14:paraId="2436A3FE" w14:textId="77777777" w:rsidTr="003C06F6">
        <w:trPr>
          <w:trHeight w:val="280"/>
        </w:trPr>
        <w:tc>
          <w:tcPr>
            <w:tcW w:w="2083" w:type="dxa"/>
            <w:shd w:val="clear" w:color="auto" w:fill="FFFFFF"/>
            <w:vAlign w:val="bottom"/>
          </w:tcPr>
          <w:p w14:paraId="557B17B5" w14:textId="0A11E101" w:rsidR="00C07003" w:rsidRPr="00607789" w:rsidRDefault="00E44050" w:rsidP="003C06F6">
            <w:pPr>
              <w:spacing w:line="360" w:lineRule="auto"/>
              <w:ind w:left="120"/>
              <w:rPr>
                <w:sz w:val="24"/>
                <w:szCs w:val="24"/>
              </w:rPr>
            </w:pPr>
            <w:r>
              <w:rPr>
                <w:sz w:val="24"/>
                <w:szCs w:val="24"/>
              </w:rPr>
              <w:t>Libro giornale</w:t>
            </w:r>
          </w:p>
        </w:tc>
        <w:tc>
          <w:tcPr>
            <w:tcW w:w="3851" w:type="dxa"/>
            <w:shd w:val="clear" w:color="auto" w:fill="FFFFFF"/>
            <w:vAlign w:val="center"/>
          </w:tcPr>
          <w:p w14:paraId="6E49702A" w14:textId="6AF18993" w:rsidR="00C07003" w:rsidRPr="00607789" w:rsidRDefault="00E44050" w:rsidP="003C41A9">
            <w:pPr>
              <w:spacing w:line="360" w:lineRule="auto"/>
              <w:ind w:left="100"/>
              <w:jc w:val="center"/>
              <w:rPr>
                <w:sz w:val="24"/>
                <w:szCs w:val="24"/>
              </w:rPr>
            </w:pPr>
            <w:r>
              <w:rPr>
                <w:sz w:val="24"/>
                <w:szCs w:val="24"/>
              </w:rPr>
              <w:t>P7m</w:t>
            </w:r>
          </w:p>
        </w:tc>
        <w:tc>
          <w:tcPr>
            <w:tcW w:w="3827" w:type="dxa"/>
            <w:shd w:val="clear" w:color="auto" w:fill="FFFFFF"/>
            <w:vAlign w:val="center"/>
          </w:tcPr>
          <w:p w14:paraId="1260ED4D" w14:textId="056A394E" w:rsidR="00C07003" w:rsidRPr="00607789" w:rsidRDefault="003C41A9" w:rsidP="003C41A9">
            <w:pPr>
              <w:spacing w:line="360" w:lineRule="auto"/>
              <w:ind w:left="100"/>
              <w:jc w:val="center"/>
              <w:rPr>
                <w:sz w:val="24"/>
                <w:szCs w:val="24"/>
              </w:rPr>
            </w:pPr>
            <w:r>
              <w:rPr>
                <w:sz w:val="24"/>
                <w:szCs w:val="24"/>
              </w:rPr>
              <w:t>10</w:t>
            </w:r>
            <w:r w:rsidR="00E44050">
              <w:rPr>
                <w:sz w:val="24"/>
                <w:szCs w:val="24"/>
              </w:rPr>
              <w:t xml:space="preserve"> anni</w:t>
            </w:r>
          </w:p>
        </w:tc>
      </w:tr>
      <w:tr w:rsidR="00C07003" w:rsidRPr="00607789" w14:paraId="30E9A3FB" w14:textId="77777777" w:rsidTr="003C06F6">
        <w:trPr>
          <w:trHeight w:val="280"/>
        </w:trPr>
        <w:tc>
          <w:tcPr>
            <w:tcW w:w="2083" w:type="dxa"/>
            <w:shd w:val="clear" w:color="auto" w:fill="FFFFFF"/>
            <w:vAlign w:val="bottom"/>
          </w:tcPr>
          <w:p w14:paraId="5F3DFF8B" w14:textId="5338F06E" w:rsidR="00C07003" w:rsidRPr="00607789" w:rsidRDefault="00E44050" w:rsidP="003C06F6">
            <w:pPr>
              <w:spacing w:line="360" w:lineRule="auto"/>
              <w:ind w:left="120"/>
              <w:rPr>
                <w:sz w:val="24"/>
                <w:szCs w:val="24"/>
              </w:rPr>
            </w:pPr>
            <w:r>
              <w:rPr>
                <w:sz w:val="24"/>
                <w:szCs w:val="24"/>
              </w:rPr>
              <w:t>Libro degli inventari</w:t>
            </w:r>
          </w:p>
        </w:tc>
        <w:tc>
          <w:tcPr>
            <w:tcW w:w="3851" w:type="dxa"/>
            <w:shd w:val="clear" w:color="auto" w:fill="FFFFFF"/>
            <w:vAlign w:val="center"/>
          </w:tcPr>
          <w:p w14:paraId="68816125" w14:textId="4A6C99BB" w:rsidR="00C07003" w:rsidRPr="00607789" w:rsidRDefault="00E44050" w:rsidP="003C41A9">
            <w:pPr>
              <w:spacing w:line="360" w:lineRule="auto"/>
              <w:ind w:left="100"/>
              <w:jc w:val="center"/>
              <w:rPr>
                <w:sz w:val="24"/>
                <w:szCs w:val="24"/>
              </w:rPr>
            </w:pPr>
            <w:r>
              <w:rPr>
                <w:sz w:val="24"/>
                <w:szCs w:val="24"/>
              </w:rPr>
              <w:t>P7m</w:t>
            </w:r>
          </w:p>
        </w:tc>
        <w:tc>
          <w:tcPr>
            <w:tcW w:w="3827" w:type="dxa"/>
            <w:shd w:val="clear" w:color="auto" w:fill="FFFFFF"/>
            <w:vAlign w:val="center"/>
          </w:tcPr>
          <w:p w14:paraId="4678A6A0" w14:textId="480CF484" w:rsidR="00C07003" w:rsidRPr="00607789" w:rsidRDefault="003C41A9" w:rsidP="003C41A9">
            <w:pPr>
              <w:spacing w:line="360" w:lineRule="auto"/>
              <w:ind w:left="100"/>
              <w:jc w:val="center"/>
              <w:rPr>
                <w:sz w:val="24"/>
                <w:szCs w:val="24"/>
              </w:rPr>
            </w:pPr>
            <w:r>
              <w:rPr>
                <w:sz w:val="24"/>
                <w:szCs w:val="24"/>
              </w:rPr>
              <w:t>10</w:t>
            </w:r>
            <w:r w:rsidR="00E44050">
              <w:rPr>
                <w:sz w:val="24"/>
                <w:szCs w:val="24"/>
              </w:rPr>
              <w:t xml:space="preserve"> anni</w:t>
            </w:r>
          </w:p>
        </w:tc>
      </w:tr>
      <w:tr w:rsidR="00E44050" w:rsidRPr="00607789" w14:paraId="23D8E794" w14:textId="77777777" w:rsidTr="003C06F6">
        <w:trPr>
          <w:trHeight w:val="280"/>
        </w:trPr>
        <w:tc>
          <w:tcPr>
            <w:tcW w:w="2083" w:type="dxa"/>
            <w:shd w:val="clear" w:color="auto" w:fill="FFFFFF"/>
            <w:vAlign w:val="bottom"/>
          </w:tcPr>
          <w:p w14:paraId="5B848BCF" w14:textId="4DEEFABF" w:rsidR="00E44050" w:rsidRPr="00607789" w:rsidRDefault="00E44050" w:rsidP="003C06F6">
            <w:pPr>
              <w:spacing w:line="360" w:lineRule="auto"/>
              <w:ind w:left="120"/>
              <w:rPr>
                <w:sz w:val="24"/>
                <w:szCs w:val="24"/>
              </w:rPr>
            </w:pPr>
            <w:r>
              <w:rPr>
                <w:sz w:val="24"/>
                <w:szCs w:val="24"/>
              </w:rPr>
              <w:t>Libro mastro</w:t>
            </w:r>
          </w:p>
        </w:tc>
        <w:tc>
          <w:tcPr>
            <w:tcW w:w="3851" w:type="dxa"/>
            <w:shd w:val="clear" w:color="auto" w:fill="FFFFFF"/>
            <w:vAlign w:val="center"/>
          </w:tcPr>
          <w:p w14:paraId="06F46F47" w14:textId="6416568A" w:rsidR="00E44050" w:rsidRPr="00607789" w:rsidRDefault="00E44050" w:rsidP="003C41A9">
            <w:pPr>
              <w:spacing w:line="360" w:lineRule="auto"/>
              <w:ind w:left="100"/>
              <w:jc w:val="center"/>
              <w:rPr>
                <w:sz w:val="24"/>
                <w:szCs w:val="24"/>
              </w:rPr>
            </w:pPr>
            <w:r>
              <w:rPr>
                <w:sz w:val="24"/>
                <w:szCs w:val="24"/>
              </w:rPr>
              <w:t>P7m</w:t>
            </w:r>
          </w:p>
        </w:tc>
        <w:tc>
          <w:tcPr>
            <w:tcW w:w="3827" w:type="dxa"/>
            <w:shd w:val="clear" w:color="auto" w:fill="FFFFFF"/>
            <w:vAlign w:val="center"/>
          </w:tcPr>
          <w:p w14:paraId="6A5D998F" w14:textId="7B247AF6" w:rsidR="00E44050" w:rsidRPr="00607789" w:rsidRDefault="003C41A9" w:rsidP="003C41A9">
            <w:pPr>
              <w:spacing w:line="360" w:lineRule="auto"/>
              <w:ind w:left="100"/>
              <w:jc w:val="center"/>
              <w:rPr>
                <w:sz w:val="24"/>
                <w:szCs w:val="24"/>
              </w:rPr>
            </w:pPr>
            <w:r>
              <w:rPr>
                <w:sz w:val="24"/>
                <w:szCs w:val="24"/>
              </w:rPr>
              <w:t>10</w:t>
            </w:r>
            <w:r w:rsidR="00E44050">
              <w:rPr>
                <w:sz w:val="24"/>
                <w:szCs w:val="24"/>
              </w:rPr>
              <w:t xml:space="preserve"> anni</w:t>
            </w:r>
          </w:p>
        </w:tc>
      </w:tr>
      <w:tr w:rsidR="003C41A9" w:rsidRPr="00607789" w14:paraId="461877EF" w14:textId="77777777" w:rsidTr="003C06F6">
        <w:trPr>
          <w:trHeight w:val="280"/>
        </w:trPr>
        <w:tc>
          <w:tcPr>
            <w:tcW w:w="2083" w:type="dxa"/>
            <w:shd w:val="clear" w:color="auto" w:fill="FFFFFF"/>
            <w:vAlign w:val="bottom"/>
          </w:tcPr>
          <w:p w14:paraId="4A9024CA" w14:textId="3D6F35D5" w:rsidR="003C41A9" w:rsidRDefault="003C41A9" w:rsidP="003C06F6">
            <w:pPr>
              <w:spacing w:line="360" w:lineRule="auto"/>
              <w:ind w:left="120"/>
              <w:rPr>
                <w:sz w:val="24"/>
                <w:szCs w:val="24"/>
              </w:rPr>
            </w:pPr>
            <w:r>
              <w:rPr>
                <w:sz w:val="24"/>
                <w:szCs w:val="24"/>
              </w:rPr>
              <w:t>Registro cespiti</w:t>
            </w:r>
            <w:r w:rsidR="003C06F6">
              <w:rPr>
                <w:sz w:val="24"/>
                <w:szCs w:val="24"/>
              </w:rPr>
              <w:t xml:space="preserve"> (civilistico e fiscale)</w:t>
            </w:r>
          </w:p>
        </w:tc>
        <w:tc>
          <w:tcPr>
            <w:tcW w:w="3851" w:type="dxa"/>
            <w:shd w:val="clear" w:color="auto" w:fill="FFFFFF"/>
            <w:vAlign w:val="center"/>
          </w:tcPr>
          <w:p w14:paraId="16E023F0" w14:textId="156E6FF6" w:rsidR="003C41A9" w:rsidRDefault="003C41A9" w:rsidP="003C41A9">
            <w:pPr>
              <w:spacing w:line="360" w:lineRule="auto"/>
              <w:ind w:left="100"/>
              <w:jc w:val="center"/>
              <w:rPr>
                <w:sz w:val="24"/>
                <w:szCs w:val="24"/>
              </w:rPr>
            </w:pPr>
            <w:r>
              <w:rPr>
                <w:sz w:val="24"/>
                <w:szCs w:val="24"/>
              </w:rPr>
              <w:t>P7m</w:t>
            </w:r>
          </w:p>
        </w:tc>
        <w:tc>
          <w:tcPr>
            <w:tcW w:w="3827" w:type="dxa"/>
            <w:shd w:val="clear" w:color="auto" w:fill="FFFFFF"/>
            <w:vAlign w:val="center"/>
          </w:tcPr>
          <w:p w14:paraId="2FCF7DC3" w14:textId="418E18DE" w:rsidR="003C41A9" w:rsidRDefault="003C41A9" w:rsidP="003C41A9">
            <w:pPr>
              <w:spacing w:line="360" w:lineRule="auto"/>
              <w:ind w:left="100"/>
              <w:jc w:val="center"/>
              <w:rPr>
                <w:sz w:val="24"/>
                <w:szCs w:val="24"/>
              </w:rPr>
            </w:pPr>
            <w:r>
              <w:rPr>
                <w:sz w:val="24"/>
                <w:szCs w:val="24"/>
              </w:rPr>
              <w:t>10 anni</w:t>
            </w:r>
          </w:p>
        </w:tc>
      </w:tr>
      <w:tr w:rsidR="00544E10" w:rsidRPr="00902CAB" w14:paraId="0AB2F494" w14:textId="77777777" w:rsidTr="003C06F6">
        <w:trPr>
          <w:trHeight w:val="280"/>
        </w:trPr>
        <w:tc>
          <w:tcPr>
            <w:tcW w:w="2083" w:type="dxa"/>
            <w:shd w:val="clear" w:color="auto" w:fill="FFFFFF"/>
            <w:vAlign w:val="bottom"/>
          </w:tcPr>
          <w:p w14:paraId="7E32E597" w14:textId="16FF3F2B" w:rsidR="00544E10" w:rsidRPr="00902CAB" w:rsidRDefault="00544E10" w:rsidP="003C06F6">
            <w:pPr>
              <w:spacing w:line="360" w:lineRule="auto"/>
              <w:ind w:left="120"/>
              <w:rPr>
                <w:sz w:val="24"/>
                <w:szCs w:val="24"/>
              </w:rPr>
            </w:pPr>
            <w:r w:rsidRPr="00902CAB">
              <w:rPr>
                <w:sz w:val="24"/>
                <w:szCs w:val="24"/>
              </w:rPr>
              <w:t>Libro unico del Lavoro</w:t>
            </w:r>
          </w:p>
        </w:tc>
        <w:tc>
          <w:tcPr>
            <w:tcW w:w="3851" w:type="dxa"/>
            <w:shd w:val="clear" w:color="auto" w:fill="FFFFFF"/>
            <w:vAlign w:val="center"/>
          </w:tcPr>
          <w:p w14:paraId="019EBCC8" w14:textId="53B3A800" w:rsidR="00544E10" w:rsidRPr="00902CAB" w:rsidRDefault="00544E10" w:rsidP="003C41A9">
            <w:pPr>
              <w:spacing w:line="360" w:lineRule="auto"/>
              <w:ind w:left="100"/>
              <w:jc w:val="center"/>
              <w:rPr>
                <w:sz w:val="24"/>
                <w:szCs w:val="24"/>
              </w:rPr>
            </w:pPr>
            <w:r w:rsidRPr="00902CAB">
              <w:rPr>
                <w:sz w:val="24"/>
                <w:szCs w:val="24"/>
              </w:rPr>
              <w:t>Pdf</w:t>
            </w:r>
          </w:p>
        </w:tc>
        <w:tc>
          <w:tcPr>
            <w:tcW w:w="3827" w:type="dxa"/>
            <w:shd w:val="clear" w:color="auto" w:fill="FFFFFF"/>
            <w:vAlign w:val="center"/>
          </w:tcPr>
          <w:p w14:paraId="41BCFFED" w14:textId="6D62733E" w:rsidR="00544E10" w:rsidRPr="00902CAB" w:rsidRDefault="00544E10" w:rsidP="003C41A9">
            <w:pPr>
              <w:spacing w:line="360" w:lineRule="auto"/>
              <w:ind w:left="100"/>
              <w:jc w:val="center"/>
              <w:rPr>
                <w:sz w:val="24"/>
                <w:szCs w:val="24"/>
              </w:rPr>
            </w:pPr>
            <w:r w:rsidRPr="00902CAB">
              <w:rPr>
                <w:sz w:val="24"/>
                <w:szCs w:val="24"/>
              </w:rPr>
              <w:t>10 anni</w:t>
            </w:r>
          </w:p>
        </w:tc>
      </w:tr>
      <w:tr w:rsidR="00C84CE3" w:rsidRPr="00902CAB" w14:paraId="39A15917" w14:textId="77777777" w:rsidTr="003C06F6">
        <w:trPr>
          <w:trHeight w:val="280"/>
        </w:trPr>
        <w:tc>
          <w:tcPr>
            <w:tcW w:w="2083" w:type="dxa"/>
            <w:shd w:val="clear" w:color="auto" w:fill="FFFFFF"/>
            <w:vAlign w:val="bottom"/>
          </w:tcPr>
          <w:p w14:paraId="1B619ABD" w14:textId="37A2B868" w:rsidR="00C84CE3" w:rsidRPr="00902CAB" w:rsidRDefault="00793F8B" w:rsidP="003C06F6">
            <w:pPr>
              <w:spacing w:line="360" w:lineRule="auto"/>
              <w:ind w:left="120"/>
              <w:rPr>
                <w:sz w:val="24"/>
                <w:szCs w:val="24"/>
              </w:rPr>
            </w:pPr>
            <w:r w:rsidRPr="00902CAB">
              <w:rPr>
                <w:sz w:val="24"/>
                <w:szCs w:val="24"/>
              </w:rPr>
              <w:t xml:space="preserve">Documentazione welfare del personale </w:t>
            </w:r>
          </w:p>
        </w:tc>
        <w:tc>
          <w:tcPr>
            <w:tcW w:w="3851" w:type="dxa"/>
            <w:shd w:val="clear" w:color="auto" w:fill="FFFFFF"/>
            <w:vAlign w:val="center"/>
          </w:tcPr>
          <w:p w14:paraId="0A79FB10" w14:textId="19B9D2AD" w:rsidR="00C84CE3" w:rsidRPr="00902CAB" w:rsidRDefault="00793F8B" w:rsidP="003C41A9">
            <w:pPr>
              <w:spacing w:line="360" w:lineRule="auto"/>
              <w:ind w:left="100"/>
              <w:jc w:val="center"/>
              <w:rPr>
                <w:sz w:val="24"/>
                <w:szCs w:val="24"/>
              </w:rPr>
            </w:pPr>
            <w:r w:rsidRPr="00902CAB">
              <w:rPr>
                <w:sz w:val="24"/>
                <w:szCs w:val="24"/>
              </w:rPr>
              <w:t xml:space="preserve">Pdf </w:t>
            </w:r>
            <w:r w:rsidR="001634A3" w:rsidRPr="00902CAB">
              <w:rPr>
                <w:sz w:val="24"/>
                <w:szCs w:val="24"/>
              </w:rPr>
              <w:t>–</w:t>
            </w:r>
            <w:r w:rsidRPr="00902CAB">
              <w:rPr>
                <w:sz w:val="24"/>
                <w:szCs w:val="24"/>
              </w:rPr>
              <w:t xml:space="preserve"> jpeg</w:t>
            </w:r>
            <w:r w:rsidR="001634A3" w:rsidRPr="00902CAB">
              <w:rPr>
                <w:sz w:val="24"/>
                <w:szCs w:val="24"/>
              </w:rPr>
              <w:t xml:space="preserve"> -jpg</w:t>
            </w:r>
          </w:p>
        </w:tc>
        <w:tc>
          <w:tcPr>
            <w:tcW w:w="3827" w:type="dxa"/>
            <w:shd w:val="clear" w:color="auto" w:fill="FFFFFF"/>
            <w:vAlign w:val="center"/>
          </w:tcPr>
          <w:p w14:paraId="04A14359" w14:textId="12554E7B" w:rsidR="00C84CE3" w:rsidRPr="00902CAB" w:rsidRDefault="00793F8B" w:rsidP="003C41A9">
            <w:pPr>
              <w:spacing w:line="360" w:lineRule="auto"/>
              <w:ind w:left="100"/>
              <w:jc w:val="center"/>
              <w:rPr>
                <w:sz w:val="24"/>
                <w:szCs w:val="24"/>
              </w:rPr>
            </w:pPr>
            <w:r w:rsidRPr="00902CAB">
              <w:rPr>
                <w:sz w:val="24"/>
                <w:szCs w:val="24"/>
              </w:rPr>
              <w:t>10 anni</w:t>
            </w:r>
          </w:p>
        </w:tc>
      </w:tr>
    </w:tbl>
    <w:p w14:paraId="68E71D85" w14:textId="6F775152" w:rsidR="00193F5B" w:rsidRPr="00412501" w:rsidRDefault="00193F5B" w:rsidP="00D63DCE">
      <w:pPr>
        <w:spacing w:line="360" w:lineRule="auto"/>
        <w:rPr>
          <w:sz w:val="24"/>
          <w:szCs w:val="24"/>
        </w:rPr>
      </w:pPr>
      <w:r w:rsidRPr="00412501">
        <w:rPr>
          <w:sz w:val="24"/>
          <w:szCs w:val="24"/>
        </w:rPr>
        <w:t xml:space="preserve">Viene riportato di seguito l’elenco dei set di metadati associati </w:t>
      </w:r>
      <w:r w:rsidR="007E3DB0" w:rsidRPr="00412501">
        <w:rPr>
          <w:sz w:val="24"/>
          <w:szCs w:val="24"/>
        </w:rPr>
        <w:t xml:space="preserve">alle tipologie documentali da conservare: </w:t>
      </w:r>
    </w:p>
    <w:p w14:paraId="7A8A5CB9" w14:textId="3A321F43" w:rsidR="00D63DCE" w:rsidRDefault="00434C6D" w:rsidP="00D63DCE">
      <w:pPr>
        <w:spacing w:line="360" w:lineRule="auto"/>
        <w:rPr>
          <w:rFonts w:ascii="Aptos" w:hAnsi="Aptos"/>
          <w:sz w:val="24"/>
          <w:szCs w:val="24"/>
        </w:rPr>
      </w:pPr>
      <w:hyperlink r:id="rId9" w:history="1">
        <w:r w:rsidR="00DD317F">
          <w:rPr>
            <w:rStyle w:val="Collegamentoipertestuale"/>
            <w:rFonts w:ascii="Aptos" w:hAnsi="Aptos"/>
            <w:sz w:val="24"/>
            <w:szCs w:val="24"/>
          </w:rPr>
          <w:t>https://www.agid.gov.it/sites/default/files/repository_files/allegato_5_metadati.pdf</w:t>
        </w:r>
      </w:hyperlink>
    </w:p>
    <w:p w14:paraId="7BACEC8C" w14:textId="77777777" w:rsidR="00DD317F" w:rsidRPr="00607789" w:rsidRDefault="00DD317F" w:rsidP="00D63DCE">
      <w:pPr>
        <w:spacing w:line="360" w:lineRule="auto"/>
        <w:rPr>
          <w:sz w:val="24"/>
          <w:szCs w:val="24"/>
        </w:rPr>
      </w:pPr>
    </w:p>
    <w:p w14:paraId="29140C29" w14:textId="77777777" w:rsidR="00D63DCE" w:rsidRPr="00607789" w:rsidRDefault="00D63DCE" w:rsidP="00D63DCE">
      <w:pPr>
        <w:spacing w:line="360" w:lineRule="auto"/>
        <w:ind w:right="300"/>
        <w:jc w:val="both"/>
        <w:rPr>
          <w:sz w:val="24"/>
          <w:szCs w:val="24"/>
        </w:rPr>
      </w:pPr>
      <w:r w:rsidRPr="00607789">
        <w:rPr>
          <w:sz w:val="24"/>
          <w:szCs w:val="24"/>
        </w:rPr>
        <w:t xml:space="preserve">Il sistema consente la parametrizzazione del piano di classificazione personalizzandolo in base a quello in uso presso il singolo soggetto produttore. </w:t>
      </w:r>
    </w:p>
    <w:p w14:paraId="01234A8E"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41EFCBE7" w14:textId="77777777" w:rsidR="00D63DCE" w:rsidRPr="00607789" w:rsidRDefault="00D63DCE" w:rsidP="00D63DCE">
      <w:pPr>
        <w:spacing w:line="360" w:lineRule="auto"/>
        <w:rPr>
          <w:sz w:val="24"/>
          <w:szCs w:val="24"/>
        </w:rPr>
      </w:pPr>
    </w:p>
    <w:p w14:paraId="276E3E1A" w14:textId="77777777" w:rsidR="00D63DCE" w:rsidRPr="00607789" w:rsidRDefault="00DA579C" w:rsidP="00D63DCE">
      <w:pPr>
        <w:pStyle w:val="Titolo2"/>
        <w:spacing w:line="360" w:lineRule="auto"/>
        <w:rPr>
          <w:rFonts w:ascii="Times New Roman" w:hAnsi="Times New Roman" w:cs="Times New Roman"/>
          <w:sz w:val="24"/>
          <w:szCs w:val="24"/>
        </w:rPr>
      </w:pPr>
      <w:bookmarkStart w:id="19" w:name="_Toc92708001"/>
      <w:r>
        <w:rPr>
          <w:rFonts w:ascii="Times New Roman" w:hAnsi="Times New Roman" w:cs="Times New Roman"/>
          <w:sz w:val="24"/>
          <w:szCs w:val="24"/>
        </w:rPr>
        <w:t>6</w:t>
      </w:r>
      <w:r w:rsidR="00D63DCE" w:rsidRPr="00607789">
        <w:rPr>
          <w:rFonts w:ascii="Times New Roman" w:hAnsi="Times New Roman" w:cs="Times New Roman"/>
          <w:sz w:val="24"/>
          <w:szCs w:val="24"/>
        </w:rPr>
        <w:t>.2 Pacchetto di versamento</w:t>
      </w:r>
      <w:bookmarkEnd w:id="19"/>
    </w:p>
    <w:p w14:paraId="4B5140F0" w14:textId="77777777" w:rsidR="00D63DCE" w:rsidRPr="00607789" w:rsidRDefault="00D63DCE" w:rsidP="00D63DCE">
      <w:pPr>
        <w:spacing w:line="360" w:lineRule="auto"/>
        <w:rPr>
          <w:sz w:val="24"/>
          <w:szCs w:val="24"/>
        </w:rPr>
      </w:pPr>
    </w:p>
    <w:p w14:paraId="07351AB2" w14:textId="77777777" w:rsidR="00D63DCE" w:rsidRPr="00607789" w:rsidRDefault="00D63DCE" w:rsidP="00D63DCE">
      <w:pPr>
        <w:spacing w:line="360" w:lineRule="auto"/>
        <w:ind w:right="300"/>
        <w:jc w:val="both"/>
        <w:rPr>
          <w:sz w:val="24"/>
          <w:szCs w:val="24"/>
        </w:rPr>
      </w:pPr>
      <w:r w:rsidRPr="00607789">
        <w:rPr>
          <w:sz w:val="24"/>
          <w:szCs w:val="24"/>
        </w:rPr>
        <w:t>Il versamento dei documenti viene effettuato in modalità asincrona e prevede che il sistema versante possa inviare una singola unità di archiviazione o più di esse.</w:t>
      </w:r>
    </w:p>
    <w:p w14:paraId="1B4DDA89" w14:textId="77777777" w:rsidR="00D63DCE" w:rsidRPr="00607789" w:rsidRDefault="00D63DCE" w:rsidP="00D63DCE">
      <w:pPr>
        <w:spacing w:line="360" w:lineRule="auto"/>
        <w:ind w:right="300"/>
        <w:jc w:val="both"/>
        <w:rPr>
          <w:sz w:val="24"/>
          <w:szCs w:val="24"/>
        </w:rPr>
      </w:pPr>
      <w:r w:rsidRPr="00607789">
        <w:rPr>
          <w:sz w:val="24"/>
          <w:szCs w:val="24"/>
        </w:rPr>
        <w:t xml:space="preserve">In particolare viene verificata la validità della firma apposta sul documento. </w:t>
      </w:r>
    </w:p>
    <w:p w14:paraId="14C57245" w14:textId="77777777" w:rsidR="00D63DCE" w:rsidRPr="00607789" w:rsidRDefault="00D63DCE" w:rsidP="00D63DCE">
      <w:pPr>
        <w:spacing w:line="360" w:lineRule="auto"/>
        <w:ind w:right="300"/>
        <w:jc w:val="both"/>
        <w:rPr>
          <w:sz w:val="24"/>
          <w:szCs w:val="24"/>
        </w:rPr>
      </w:pPr>
      <w:r w:rsidRPr="00607789">
        <w:rPr>
          <w:sz w:val="24"/>
          <w:szCs w:val="24"/>
        </w:rPr>
        <w:lastRenderedPageBreak/>
        <w:t xml:space="preserve">Per tale ragione, al fine di verificare la validità della firma e quindi l’integrità del documento ci si avvale del software fornito dalla Commissione Europea “DSS </w:t>
      </w:r>
      <w:proofErr w:type="spellStart"/>
      <w:r w:rsidRPr="00607789">
        <w:rPr>
          <w:sz w:val="24"/>
          <w:szCs w:val="24"/>
        </w:rPr>
        <w:t>WebApp</w:t>
      </w:r>
      <w:proofErr w:type="spellEnd"/>
      <w:r w:rsidRPr="00607789">
        <w:rPr>
          <w:sz w:val="24"/>
          <w:szCs w:val="24"/>
        </w:rPr>
        <w:t xml:space="preserve">”. </w:t>
      </w:r>
    </w:p>
    <w:p w14:paraId="75BD72E4" w14:textId="77777777" w:rsidR="00D63DCE" w:rsidRPr="00607789" w:rsidRDefault="00D63DCE" w:rsidP="00D63DCE">
      <w:pPr>
        <w:spacing w:line="360" w:lineRule="auto"/>
        <w:ind w:right="300"/>
        <w:jc w:val="both"/>
        <w:rPr>
          <w:sz w:val="24"/>
          <w:szCs w:val="24"/>
        </w:rPr>
      </w:pPr>
    </w:p>
    <w:p w14:paraId="7FED8D02" w14:textId="77777777" w:rsidR="00D63DCE" w:rsidRPr="00607789" w:rsidRDefault="00D63DCE" w:rsidP="00D63DCE">
      <w:pPr>
        <w:spacing w:line="360" w:lineRule="auto"/>
        <w:ind w:right="300"/>
        <w:jc w:val="both"/>
        <w:rPr>
          <w:sz w:val="24"/>
          <w:szCs w:val="24"/>
        </w:rPr>
      </w:pPr>
      <w:r w:rsidRPr="00607789">
        <w:rPr>
          <w:sz w:val="24"/>
          <w:szCs w:val="24"/>
        </w:rPr>
        <w:t>Il pacchetto di versamento (</w:t>
      </w:r>
      <w:proofErr w:type="spellStart"/>
      <w:r w:rsidRPr="00607789">
        <w:rPr>
          <w:sz w:val="24"/>
          <w:szCs w:val="24"/>
        </w:rPr>
        <w:t>PdV</w:t>
      </w:r>
      <w:proofErr w:type="spellEnd"/>
      <w:r w:rsidRPr="00607789">
        <w:rPr>
          <w:sz w:val="24"/>
          <w:szCs w:val="24"/>
        </w:rPr>
        <w:t>) è costituito da:</w:t>
      </w:r>
    </w:p>
    <w:p w14:paraId="5747936A" w14:textId="77777777" w:rsidR="00D63DCE" w:rsidRPr="00607789" w:rsidRDefault="00D63DCE" w:rsidP="00D63DCE">
      <w:pPr>
        <w:spacing w:line="360" w:lineRule="auto"/>
        <w:rPr>
          <w:sz w:val="24"/>
          <w:szCs w:val="24"/>
        </w:rPr>
      </w:pPr>
    </w:p>
    <w:p w14:paraId="6FEF35ED" w14:textId="77777777" w:rsidR="00D63DCE" w:rsidRPr="00607789" w:rsidRDefault="00D63DCE" w:rsidP="00D63DCE">
      <w:pPr>
        <w:tabs>
          <w:tab w:val="left" w:pos="700"/>
        </w:tabs>
        <w:spacing w:line="360" w:lineRule="auto"/>
        <w:ind w:left="700" w:right="300"/>
        <w:jc w:val="both"/>
        <w:rPr>
          <w:sz w:val="24"/>
          <w:szCs w:val="24"/>
        </w:rPr>
      </w:pPr>
      <w:r w:rsidRPr="00607789">
        <w:rPr>
          <w:sz w:val="24"/>
          <w:szCs w:val="24"/>
        </w:rPr>
        <w:t xml:space="preserve">1) un indice di versamento contenente le informazioni generali del </w:t>
      </w:r>
      <w:proofErr w:type="spellStart"/>
      <w:r w:rsidRPr="00607789">
        <w:rPr>
          <w:sz w:val="24"/>
          <w:szCs w:val="24"/>
        </w:rPr>
        <w:t>PdV</w:t>
      </w:r>
      <w:proofErr w:type="spellEnd"/>
      <w:r w:rsidRPr="00607789">
        <w:rPr>
          <w:sz w:val="24"/>
          <w:szCs w:val="24"/>
        </w:rPr>
        <w:t>, i metadati associati a ciascun documento oggetto di conservazione;</w:t>
      </w:r>
    </w:p>
    <w:p w14:paraId="46F4BEEE"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2) le unità di archiviazione oggetto dell’operazione di versamento dichiarate nell’indice di versamento.</w:t>
      </w:r>
    </w:p>
    <w:p w14:paraId="364D97CA" w14:textId="77777777" w:rsidR="00D63DCE" w:rsidRPr="00607789" w:rsidRDefault="00D63DCE" w:rsidP="00D63DCE">
      <w:pPr>
        <w:spacing w:line="360" w:lineRule="auto"/>
        <w:rPr>
          <w:sz w:val="24"/>
          <w:szCs w:val="24"/>
        </w:rPr>
      </w:pPr>
    </w:p>
    <w:p w14:paraId="59C4E65D" w14:textId="77777777" w:rsidR="00D63DCE" w:rsidRPr="00607789" w:rsidRDefault="00D63DCE" w:rsidP="00D63DCE">
      <w:pPr>
        <w:spacing w:line="360" w:lineRule="auto"/>
        <w:ind w:right="-1"/>
        <w:jc w:val="both"/>
        <w:rPr>
          <w:sz w:val="24"/>
          <w:szCs w:val="24"/>
        </w:rPr>
      </w:pPr>
      <w:r w:rsidRPr="00607789">
        <w:rPr>
          <w:sz w:val="24"/>
          <w:szCs w:val="24"/>
        </w:rPr>
        <w:t xml:space="preserve">Il sistema di conservazione </w:t>
      </w:r>
      <w:proofErr w:type="spellStart"/>
      <w:r w:rsidRPr="00607789">
        <w:rPr>
          <w:i/>
          <w:sz w:val="24"/>
          <w:szCs w:val="24"/>
        </w:rPr>
        <w:t>conserva.cloud</w:t>
      </w:r>
      <w:proofErr w:type="spellEnd"/>
      <w:r w:rsidRPr="00607789">
        <w:rPr>
          <w:sz w:val="24"/>
          <w:szCs w:val="24"/>
        </w:rPr>
        <w:t>, garantendo l’integrità del versamento, riceve i documenti anche tramite canali concordati con il cliente.</w:t>
      </w:r>
    </w:p>
    <w:p w14:paraId="71C670A6" w14:textId="77777777" w:rsidR="00D63DCE" w:rsidRPr="00607789" w:rsidRDefault="00D63DCE" w:rsidP="00D63DCE">
      <w:pPr>
        <w:spacing w:line="360" w:lineRule="auto"/>
        <w:ind w:right="-1"/>
        <w:jc w:val="both"/>
        <w:rPr>
          <w:sz w:val="24"/>
          <w:szCs w:val="24"/>
        </w:rPr>
      </w:pPr>
    </w:p>
    <w:p w14:paraId="64DC7B9A" w14:textId="77777777" w:rsidR="00D63DCE" w:rsidRPr="00607789" w:rsidRDefault="00D63DCE" w:rsidP="00D63DCE">
      <w:pPr>
        <w:spacing w:line="360" w:lineRule="auto"/>
        <w:ind w:right="-1"/>
        <w:jc w:val="both"/>
        <w:rPr>
          <w:sz w:val="24"/>
          <w:szCs w:val="24"/>
        </w:rPr>
      </w:pPr>
      <w:r w:rsidRPr="00607789">
        <w:rPr>
          <w:sz w:val="24"/>
          <w:szCs w:val="24"/>
        </w:rPr>
        <w:t xml:space="preserve">Il cliente, a mero titolo esemplificativo, potrà inviare i documenti al sistema di conservazione </w:t>
      </w:r>
      <w:proofErr w:type="spellStart"/>
      <w:r w:rsidRPr="00607789">
        <w:rPr>
          <w:i/>
          <w:sz w:val="24"/>
          <w:szCs w:val="24"/>
        </w:rPr>
        <w:t>conserva.cloud</w:t>
      </w:r>
      <w:proofErr w:type="spellEnd"/>
      <w:r w:rsidRPr="00607789">
        <w:rPr>
          <w:sz w:val="24"/>
          <w:szCs w:val="24"/>
        </w:rPr>
        <w:t xml:space="preserve"> per la creazione del </w:t>
      </w:r>
      <w:proofErr w:type="spellStart"/>
      <w:r w:rsidRPr="00607789">
        <w:rPr>
          <w:sz w:val="24"/>
          <w:szCs w:val="24"/>
        </w:rPr>
        <w:t>PdA</w:t>
      </w:r>
      <w:proofErr w:type="spellEnd"/>
      <w:r w:rsidRPr="00607789">
        <w:rPr>
          <w:sz w:val="24"/>
          <w:szCs w:val="24"/>
        </w:rPr>
        <w:t xml:space="preserve"> tramite: </w:t>
      </w:r>
    </w:p>
    <w:p w14:paraId="797EA0FA" w14:textId="77777777" w:rsidR="00D63DCE" w:rsidRPr="00607789" w:rsidRDefault="00D63DCE" w:rsidP="00D63DCE">
      <w:pPr>
        <w:tabs>
          <w:tab w:val="left" w:pos="700"/>
        </w:tabs>
        <w:spacing w:line="360" w:lineRule="auto"/>
        <w:ind w:right="-1"/>
        <w:jc w:val="both"/>
        <w:rPr>
          <w:sz w:val="24"/>
          <w:szCs w:val="24"/>
        </w:rPr>
      </w:pPr>
    </w:p>
    <w:p w14:paraId="09F29574" w14:textId="77777777" w:rsidR="00D63DCE" w:rsidRPr="00607789" w:rsidRDefault="00D63DCE" w:rsidP="00D63DCE">
      <w:pPr>
        <w:tabs>
          <w:tab w:val="left" w:pos="700"/>
        </w:tabs>
        <w:spacing w:line="360" w:lineRule="auto"/>
        <w:ind w:right="-1"/>
        <w:jc w:val="both"/>
        <w:rPr>
          <w:sz w:val="24"/>
          <w:szCs w:val="24"/>
        </w:rPr>
      </w:pPr>
      <w:r w:rsidRPr="00607789">
        <w:rPr>
          <w:sz w:val="24"/>
          <w:szCs w:val="24"/>
        </w:rPr>
        <w:t>a) Canale di Invio: Connessione SFTP in una struttura a cartelle predefinita;</w:t>
      </w:r>
    </w:p>
    <w:p w14:paraId="3A5C35B8" w14:textId="77777777" w:rsidR="00D63DCE" w:rsidRPr="00607789" w:rsidRDefault="00D63DCE" w:rsidP="00D63DCE">
      <w:pPr>
        <w:tabs>
          <w:tab w:val="left" w:pos="700"/>
        </w:tabs>
        <w:spacing w:line="360" w:lineRule="auto"/>
        <w:ind w:right="-1"/>
        <w:jc w:val="both"/>
        <w:rPr>
          <w:sz w:val="24"/>
          <w:szCs w:val="24"/>
        </w:rPr>
      </w:pPr>
      <w:r w:rsidRPr="00607789">
        <w:rPr>
          <w:sz w:val="24"/>
          <w:szCs w:val="24"/>
        </w:rPr>
        <w:t xml:space="preserve">b) Tramite </w:t>
      </w:r>
      <w:proofErr w:type="spellStart"/>
      <w:r w:rsidRPr="00607789">
        <w:rPr>
          <w:sz w:val="24"/>
          <w:szCs w:val="24"/>
        </w:rPr>
        <w:t>webservice</w:t>
      </w:r>
      <w:proofErr w:type="spellEnd"/>
      <w:r w:rsidRPr="00607789">
        <w:rPr>
          <w:sz w:val="24"/>
          <w:szCs w:val="24"/>
        </w:rPr>
        <w:t xml:space="preserve"> direttamente al sistema documentale, attraverso un canale protetto tramite il protocollo HTTPS. </w:t>
      </w:r>
    </w:p>
    <w:p w14:paraId="7E859E9E" w14:textId="77777777" w:rsidR="00D63DCE" w:rsidRPr="00607789" w:rsidRDefault="00D63DCE" w:rsidP="00D63DCE">
      <w:pPr>
        <w:spacing w:line="360" w:lineRule="auto"/>
        <w:ind w:right="-1"/>
        <w:jc w:val="both"/>
        <w:rPr>
          <w:sz w:val="24"/>
          <w:szCs w:val="24"/>
        </w:rPr>
      </w:pPr>
    </w:p>
    <w:p w14:paraId="67231E3D" w14:textId="77777777" w:rsidR="00D63DCE" w:rsidRPr="00607789" w:rsidRDefault="00D63DCE" w:rsidP="00D63DCE">
      <w:pPr>
        <w:spacing w:line="360" w:lineRule="auto"/>
        <w:ind w:right="-1"/>
        <w:jc w:val="both"/>
        <w:rPr>
          <w:sz w:val="24"/>
          <w:szCs w:val="24"/>
        </w:rPr>
      </w:pPr>
      <w:r w:rsidRPr="00607789">
        <w:rPr>
          <w:sz w:val="24"/>
          <w:szCs w:val="24"/>
        </w:rPr>
        <w:t>A caricamento avvenuto il sistema effettua i seguenti controlli:</w:t>
      </w:r>
    </w:p>
    <w:p w14:paraId="494BFA54" w14:textId="77777777" w:rsidR="00D63DCE" w:rsidRPr="00607789" w:rsidRDefault="00D63DCE" w:rsidP="00D63DCE">
      <w:pPr>
        <w:spacing w:line="360" w:lineRule="auto"/>
        <w:ind w:right="-1"/>
        <w:jc w:val="both"/>
        <w:rPr>
          <w:sz w:val="24"/>
          <w:szCs w:val="24"/>
        </w:rPr>
      </w:pPr>
    </w:p>
    <w:p w14:paraId="02CF3F23" w14:textId="77777777" w:rsidR="00D63DCE" w:rsidRPr="00607789" w:rsidRDefault="00D63DCE" w:rsidP="00D63DCE">
      <w:pPr>
        <w:tabs>
          <w:tab w:val="left" w:pos="700"/>
        </w:tabs>
        <w:spacing w:line="360" w:lineRule="auto"/>
        <w:ind w:left="700" w:right="-1"/>
        <w:jc w:val="both"/>
        <w:rPr>
          <w:sz w:val="24"/>
          <w:szCs w:val="24"/>
        </w:rPr>
      </w:pPr>
      <w:r w:rsidRPr="00607789">
        <w:rPr>
          <w:sz w:val="24"/>
          <w:szCs w:val="24"/>
        </w:rPr>
        <w:t xml:space="preserve">- che i files del </w:t>
      </w:r>
      <w:proofErr w:type="spellStart"/>
      <w:r w:rsidRPr="00607789">
        <w:rPr>
          <w:sz w:val="24"/>
          <w:szCs w:val="24"/>
        </w:rPr>
        <w:t>PdV</w:t>
      </w:r>
      <w:proofErr w:type="spellEnd"/>
      <w:r w:rsidRPr="00607789">
        <w:rPr>
          <w:sz w:val="24"/>
          <w:szCs w:val="24"/>
        </w:rPr>
        <w:t xml:space="preserve"> siano firmati digitalmente;</w:t>
      </w:r>
    </w:p>
    <w:p w14:paraId="63B5D44A" w14:textId="77777777" w:rsidR="00D63DCE" w:rsidRPr="00607789" w:rsidRDefault="00D63DCE" w:rsidP="00D63DCE">
      <w:pPr>
        <w:tabs>
          <w:tab w:val="left" w:pos="700"/>
        </w:tabs>
        <w:spacing w:line="360" w:lineRule="auto"/>
        <w:ind w:left="700" w:right="-1"/>
        <w:jc w:val="both"/>
        <w:rPr>
          <w:sz w:val="24"/>
          <w:szCs w:val="24"/>
        </w:rPr>
      </w:pPr>
      <w:r w:rsidRPr="00607789">
        <w:rPr>
          <w:sz w:val="24"/>
          <w:szCs w:val="24"/>
        </w:rPr>
        <w:t xml:space="preserve">- che nella denegata ipotesi in cui i files non risultano essere firmati digitalmente, il sistema di conservazione </w:t>
      </w:r>
      <w:proofErr w:type="spellStart"/>
      <w:r w:rsidRPr="00607789">
        <w:rPr>
          <w:i/>
          <w:sz w:val="24"/>
          <w:szCs w:val="24"/>
        </w:rPr>
        <w:t>conserva.cloud</w:t>
      </w:r>
      <w:proofErr w:type="spellEnd"/>
      <w:r w:rsidRPr="00607789">
        <w:rPr>
          <w:sz w:val="24"/>
          <w:szCs w:val="24"/>
        </w:rPr>
        <w:t xml:space="preserve"> consente tramite una firma HSM, di firmare digitalmente tutti i documenti inviati in conservazione, previa delega da parte del Produttore;</w:t>
      </w:r>
    </w:p>
    <w:p w14:paraId="519E0C07" w14:textId="77777777" w:rsidR="00D63DCE" w:rsidRPr="00607789" w:rsidRDefault="00D63DCE" w:rsidP="00D63DCE">
      <w:pPr>
        <w:tabs>
          <w:tab w:val="left" w:pos="700"/>
        </w:tabs>
        <w:spacing w:line="360" w:lineRule="auto"/>
        <w:ind w:left="700" w:right="-1"/>
        <w:jc w:val="both"/>
        <w:rPr>
          <w:sz w:val="24"/>
          <w:szCs w:val="24"/>
        </w:rPr>
      </w:pPr>
      <w:r w:rsidRPr="00607789">
        <w:rPr>
          <w:sz w:val="24"/>
          <w:szCs w:val="24"/>
        </w:rPr>
        <w:t>- che nell'allegato “tecnico al contratto” viene indicato formalmente dall’ente produttore quali documenti vanno firmati all’atto di versamento e/o conservazione;</w:t>
      </w:r>
    </w:p>
    <w:p w14:paraId="37403DAA" w14:textId="77777777" w:rsidR="00D63DCE" w:rsidRPr="00607789" w:rsidRDefault="00D63DCE" w:rsidP="00D63DCE">
      <w:pPr>
        <w:tabs>
          <w:tab w:val="left" w:pos="700"/>
        </w:tabs>
        <w:spacing w:line="360" w:lineRule="auto"/>
        <w:ind w:left="700" w:right="-1"/>
        <w:jc w:val="both"/>
        <w:rPr>
          <w:sz w:val="24"/>
          <w:szCs w:val="24"/>
        </w:rPr>
      </w:pPr>
      <w:r w:rsidRPr="00607789">
        <w:rPr>
          <w:sz w:val="24"/>
          <w:szCs w:val="24"/>
        </w:rPr>
        <w:t xml:space="preserve">- che il file sia integro e non corrotto, in caso contrario il sistema avvisa di </w:t>
      </w:r>
      <w:proofErr w:type="spellStart"/>
      <w:r w:rsidRPr="00607789">
        <w:rPr>
          <w:sz w:val="24"/>
          <w:szCs w:val="24"/>
        </w:rPr>
        <w:t>ri</w:t>
      </w:r>
      <w:proofErr w:type="spellEnd"/>
      <w:r w:rsidRPr="00607789">
        <w:rPr>
          <w:sz w:val="24"/>
          <w:szCs w:val="24"/>
        </w:rPr>
        <w:t xml:space="preserve">-effettuare il caricamento, rispettando in tal modo gli standard di riferimento concordati con il Produttore. </w:t>
      </w:r>
    </w:p>
    <w:p w14:paraId="368A636C" w14:textId="77777777" w:rsidR="00D63DCE" w:rsidRPr="00607789" w:rsidRDefault="00D63DCE" w:rsidP="00D63DCE">
      <w:pPr>
        <w:spacing w:line="360" w:lineRule="auto"/>
        <w:ind w:right="-1"/>
        <w:jc w:val="both"/>
        <w:rPr>
          <w:sz w:val="24"/>
          <w:szCs w:val="24"/>
        </w:rPr>
      </w:pPr>
    </w:p>
    <w:p w14:paraId="7614F6B4" w14:textId="77777777" w:rsidR="00D63DCE" w:rsidRPr="00607789" w:rsidRDefault="00D63DCE" w:rsidP="00D63DCE">
      <w:pPr>
        <w:spacing w:line="360" w:lineRule="auto"/>
        <w:ind w:right="-1"/>
        <w:jc w:val="both"/>
        <w:rPr>
          <w:sz w:val="24"/>
          <w:szCs w:val="24"/>
        </w:rPr>
      </w:pPr>
      <w:r w:rsidRPr="00607789">
        <w:rPr>
          <w:sz w:val="24"/>
          <w:szCs w:val="24"/>
        </w:rPr>
        <w:lastRenderedPageBreak/>
        <w:t>All’interno delle configurazioni dell’archiviazione e nel processo di versamento, sulla gestione degli utenti adibiti al versamento, sono gestite le informazioni degli utenti produttori.</w:t>
      </w:r>
    </w:p>
    <w:p w14:paraId="1D495ABE" w14:textId="77777777" w:rsidR="00D63DCE" w:rsidRPr="00607789" w:rsidRDefault="00D63DCE" w:rsidP="00D63DCE">
      <w:pPr>
        <w:spacing w:line="360" w:lineRule="auto"/>
        <w:rPr>
          <w:sz w:val="24"/>
          <w:szCs w:val="24"/>
        </w:rPr>
      </w:pPr>
    </w:p>
    <w:p w14:paraId="222AEE89" w14:textId="77777777" w:rsidR="00D63DCE" w:rsidRPr="00607789" w:rsidRDefault="00D63DCE" w:rsidP="00D63DCE">
      <w:pPr>
        <w:spacing w:line="360" w:lineRule="auto"/>
        <w:rPr>
          <w:sz w:val="24"/>
          <w:szCs w:val="24"/>
        </w:rPr>
      </w:pPr>
    </w:p>
    <w:p w14:paraId="640DCA7F" w14:textId="77777777" w:rsidR="00D63DCE" w:rsidRPr="00607789" w:rsidRDefault="00D63DCE" w:rsidP="00D63DCE">
      <w:pPr>
        <w:spacing w:line="360" w:lineRule="auto"/>
        <w:rPr>
          <w:sz w:val="24"/>
          <w:szCs w:val="24"/>
        </w:rPr>
      </w:pPr>
      <w:r w:rsidRPr="00607789">
        <w:rPr>
          <w:sz w:val="24"/>
          <w:szCs w:val="24"/>
        </w:rPr>
        <w:t>Un utente produttore deve essere censito sul sistema con alcune informazioni obbligatorie:</w:t>
      </w:r>
    </w:p>
    <w:p w14:paraId="001E43FB" w14:textId="77777777" w:rsidR="00D63DCE" w:rsidRPr="00607789" w:rsidRDefault="00D63DCE" w:rsidP="00D63DCE">
      <w:pPr>
        <w:spacing w:line="360" w:lineRule="auto"/>
        <w:rPr>
          <w:sz w:val="24"/>
          <w:szCs w:val="24"/>
        </w:rPr>
      </w:pPr>
    </w:p>
    <w:p w14:paraId="24229F7F"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a) Tipo documento (Carta Identità, Codice fiscale)</w:t>
      </w:r>
    </w:p>
    <w:p w14:paraId="5F4D7E2A"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b) Numero documento</w:t>
      </w:r>
    </w:p>
    <w:p w14:paraId="3AEDEDDF"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c) Codice Fiscale</w:t>
      </w:r>
    </w:p>
    <w:p w14:paraId="54CB4AF8"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d) Ente</w:t>
      </w:r>
    </w:p>
    <w:p w14:paraId="1607E676"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e) Indirizzo email</w:t>
      </w:r>
    </w:p>
    <w:p w14:paraId="4820F297" w14:textId="77777777" w:rsidR="00D63DCE" w:rsidRPr="00607789" w:rsidRDefault="00D63DCE" w:rsidP="00D63DCE">
      <w:pPr>
        <w:spacing w:line="360" w:lineRule="auto"/>
        <w:rPr>
          <w:sz w:val="24"/>
          <w:szCs w:val="24"/>
        </w:rPr>
      </w:pPr>
    </w:p>
    <w:p w14:paraId="33076DC3" w14:textId="77777777" w:rsidR="00D63DCE" w:rsidRPr="00607789" w:rsidRDefault="00D63DCE" w:rsidP="00D63DCE">
      <w:pPr>
        <w:spacing w:line="360" w:lineRule="auto"/>
        <w:rPr>
          <w:sz w:val="24"/>
          <w:szCs w:val="24"/>
        </w:rPr>
      </w:pPr>
      <w:r w:rsidRPr="00607789">
        <w:rPr>
          <w:sz w:val="24"/>
          <w:szCs w:val="24"/>
        </w:rPr>
        <w:t>L’utente produttore viene in questo modo collegato ad un Ente.</w:t>
      </w:r>
    </w:p>
    <w:p w14:paraId="3F0AA2B0" w14:textId="77777777" w:rsidR="00D63DCE" w:rsidRPr="00607789" w:rsidRDefault="00D63DCE" w:rsidP="00D63DCE">
      <w:pPr>
        <w:spacing w:line="360" w:lineRule="auto"/>
        <w:rPr>
          <w:sz w:val="24"/>
          <w:szCs w:val="24"/>
        </w:rPr>
      </w:pPr>
    </w:p>
    <w:p w14:paraId="16101368" w14:textId="77777777" w:rsidR="00D63DCE" w:rsidRPr="00607789" w:rsidRDefault="00D63DCE" w:rsidP="00D63DCE">
      <w:pPr>
        <w:spacing w:line="360" w:lineRule="auto"/>
        <w:ind w:right="300"/>
        <w:rPr>
          <w:sz w:val="24"/>
          <w:szCs w:val="24"/>
        </w:rPr>
      </w:pPr>
      <w:r w:rsidRPr="00607789">
        <w:rPr>
          <w:sz w:val="24"/>
          <w:szCs w:val="24"/>
        </w:rPr>
        <w:t xml:space="preserve">Il sistema gestisce un’anagrafica degli Enti centralizzata indipendentemente dai </w:t>
      </w:r>
      <w:proofErr w:type="spellStart"/>
      <w:r w:rsidRPr="00607789">
        <w:rPr>
          <w:sz w:val="24"/>
          <w:szCs w:val="24"/>
        </w:rPr>
        <w:t>tenant</w:t>
      </w:r>
      <w:proofErr w:type="spellEnd"/>
      <w:r w:rsidRPr="00607789">
        <w:rPr>
          <w:sz w:val="24"/>
          <w:szCs w:val="24"/>
        </w:rPr>
        <w:t xml:space="preserve"> facendo visualizzare su ogni </w:t>
      </w:r>
      <w:proofErr w:type="spellStart"/>
      <w:r w:rsidRPr="00607789">
        <w:rPr>
          <w:sz w:val="24"/>
          <w:szCs w:val="24"/>
        </w:rPr>
        <w:t>tenant</w:t>
      </w:r>
      <w:proofErr w:type="spellEnd"/>
      <w:r w:rsidRPr="00607789">
        <w:rPr>
          <w:sz w:val="24"/>
          <w:szCs w:val="24"/>
        </w:rPr>
        <w:t xml:space="preserve"> solo gli enti associati a quel </w:t>
      </w:r>
      <w:proofErr w:type="spellStart"/>
      <w:r w:rsidRPr="00607789">
        <w:rPr>
          <w:sz w:val="24"/>
          <w:szCs w:val="24"/>
        </w:rPr>
        <w:t>tenant</w:t>
      </w:r>
      <w:proofErr w:type="spellEnd"/>
      <w:r w:rsidRPr="00607789">
        <w:rPr>
          <w:sz w:val="24"/>
          <w:szCs w:val="24"/>
        </w:rPr>
        <w:t>.</w:t>
      </w:r>
    </w:p>
    <w:p w14:paraId="01C52B9E" w14:textId="77777777" w:rsidR="00D63DCE" w:rsidRPr="00607789" w:rsidRDefault="00D63DCE" w:rsidP="00D63DCE">
      <w:pPr>
        <w:spacing w:line="360" w:lineRule="auto"/>
        <w:rPr>
          <w:sz w:val="24"/>
          <w:szCs w:val="24"/>
        </w:rPr>
      </w:pPr>
      <w:r w:rsidRPr="00607789">
        <w:rPr>
          <w:sz w:val="24"/>
          <w:szCs w:val="24"/>
        </w:rPr>
        <w:t xml:space="preserve">Per </w:t>
      </w:r>
      <w:proofErr w:type="spellStart"/>
      <w:r w:rsidRPr="00607789">
        <w:rPr>
          <w:sz w:val="24"/>
          <w:szCs w:val="24"/>
        </w:rPr>
        <w:t>tenant</w:t>
      </w:r>
      <w:proofErr w:type="spellEnd"/>
      <w:r w:rsidRPr="00607789">
        <w:rPr>
          <w:sz w:val="24"/>
          <w:szCs w:val="24"/>
        </w:rPr>
        <w:t xml:space="preserve"> si intende l’ambiente contenente i dati separati logicamente e fisicamente sul sistema di conservazione </w:t>
      </w:r>
      <w:proofErr w:type="spellStart"/>
      <w:r w:rsidRPr="00607789">
        <w:rPr>
          <w:i/>
          <w:sz w:val="24"/>
          <w:szCs w:val="24"/>
        </w:rPr>
        <w:t>conserva.cloud</w:t>
      </w:r>
      <w:proofErr w:type="spellEnd"/>
      <w:r w:rsidRPr="00607789">
        <w:rPr>
          <w:sz w:val="24"/>
          <w:szCs w:val="24"/>
        </w:rPr>
        <w:t xml:space="preserve">. </w:t>
      </w:r>
    </w:p>
    <w:p w14:paraId="0426EDAC" w14:textId="77777777" w:rsidR="00D63DCE" w:rsidRPr="00607789" w:rsidRDefault="00D63DCE" w:rsidP="00D63DCE">
      <w:pPr>
        <w:spacing w:line="360" w:lineRule="auto"/>
        <w:rPr>
          <w:sz w:val="24"/>
          <w:szCs w:val="24"/>
        </w:rPr>
      </w:pPr>
      <w:r w:rsidRPr="00607789">
        <w:rPr>
          <w:sz w:val="24"/>
          <w:szCs w:val="24"/>
        </w:rPr>
        <w:t>Un Ente possiede le seguenti informazioni:</w:t>
      </w:r>
    </w:p>
    <w:p w14:paraId="64788579" w14:textId="77777777" w:rsidR="00D63DCE" w:rsidRPr="00607789" w:rsidRDefault="00D63DCE" w:rsidP="00D63DCE">
      <w:pPr>
        <w:spacing w:line="360" w:lineRule="auto"/>
        <w:rPr>
          <w:sz w:val="24"/>
          <w:szCs w:val="24"/>
        </w:rPr>
      </w:pPr>
    </w:p>
    <w:p w14:paraId="7EA5674F"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a) Ragione Sociale</w:t>
      </w:r>
    </w:p>
    <w:p w14:paraId="2A7935FD"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b) P Iva/Codice Fiscale</w:t>
      </w:r>
    </w:p>
    <w:p w14:paraId="07190128"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c) Indirizzo</w:t>
      </w:r>
    </w:p>
    <w:p w14:paraId="654E11A1"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d) Città</w:t>
      </w:r>
    </w:p>
    <w:p w14:paraId="7F072CDE"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e) Telefono</w:t>
      </w:r>
    </w:p>
    <w:p w14:paraId="5151499E" w14:textId="77777777" w:rsidR="00D63DCE" w:rsidRPr="00607789" w:rsidRDefault="00D63DCE" w:rsidP="00D63DCE">
      <w:pPr>
        <w:tabs>
          <w:tab w:val="left" w:pos="700"/>
        </w:tabs>
        <w:spacing w:line="360" w:lineRule="auto"/>
        <w:ind w:left="700"/>
        <w:jc w:val="both"/>
        <w:rPr>
          <w:sz w:val="24"/>
          <w:szCs w:val="24"/>
        </w:rPr>
      </w:pPr>
      <w:r w:rsidRPr="00607789">
        <w:rPr>
          <w:sz w:val="24"/>
          <w:szCs w:val="24"/>
        </w:rPr>
        <w:t>f) Contratto</w:t>
      </w:r>
    </w:p>
    <w:p w14:paraId="36820DBD" w14:textId="77777777" w:rsidR="00D63DCE" w:rsidRPr="00607789" w:rsidRDefault="00D63DCE" w:rsidP="00D63DCE">
      <w:pPr>
        <w:spacing w:line="360" w:lineRule="auto"/>
        <w:rPr>
          <w:sz w:val="24"/>
          <w:szCs w:val="24"/>
        </w:rPr>
      </w:pPr>
    </w:p>
    <w:p w14:paraId="3655CF3F" w14:textId="77777777" w:rsidR="00D63DCE" w:rsidRPr="00607789" w:rsidRDefault="00D63DCE" w:rsidP="00D63DCE">
      <w:pPr>
        <w:spacing w:line="360" w:lineRule="auto"/>
        <w:rPr>
          <w:sz w:val="24"/>
          <w:szCs w:val="24"/>
        </w:rPr>
      </w:pPr>
      <w:r w:rsidRPr="00607789">
        <w:rPr>
          <w:sz w:val="24"/>
          <w:szCs w:val="24"/>
        </w:rPr>
        <w:t>Un utente produttore deve essere collegato ad un ente (anagrafica centralizzata).</w:t>
      </w:r>
    </w:p>
    <w:p w14:paraId="14FC7796" w14:textId="77777777" w:rsidR="00D63DCE" w:rsidRPr="00607789" w:rsidRDefault="00D63DCE" w:rsidP="00D63DCE">
      <w:pPr>
        <w:spacing w:line="360" w:lineRule="auto"/>
        <w:rPr>
          <w:sz w:val="24"/>
          <w:szCs w:val="24"/>
        </w:rPr>
      </w:pPr>
    </w:p>
    <w:p w14:paraId="348464D9" w14:textId="77777777" w:rsidR="00D63DCE" w:rsidRPr="00607789" w:rsidRDefault="00D63DCE" w:rsidP="00D63DCE">
      <w:pPr>
        <w:spacing w:line="360" w:lineRule="auto"/>
        <w:rPr>
          <w:sz w:val="24"/>
          <w:szCs w:val="24"/>
        </w:rPr>
      </w:pPr>
      <w:r w:rsidRPr="00607789">
        <w:rPr>
          <w:sz w:val="24"/>
          <w:szCs w:val="24"/>
        </w:rPr>
        <w:t>Ogni ente è collegato a un contratto.</w:t>
      </w:r>
    </w:p>
    <w:p w14:paraId="561DAAE1" w14:textId="77777777" w:rsidR="00D63DCE" w:rsidRPr="00607789" w:rsidRDefault="00D63DCE" w:rsidP="00D63DCE">
      <w:pPr>
        <w:spacing w:line="360" w:lineRule="auto"/>
        <w:rPr>
          <w:sz w:val="24"/>
          <w:szCs w:val="24"/>
        </w:rPr>
      </w:pPr>
    </w:p>
    <w:p w14:paraId="4B314F9B" w14:textId="77777777" w:rsidR="00D63DCE" w:rsidRPr="00607789" w:rsidRDefault="00D63DCE" w:rsidP="00D63DCE">
      <w:pPr>
        <w:spacing w:line="360" w:lineRule="auto"/>
        <w:rPr>
          <w:sz w:val="24"/>
          <w:szCs w:val="24"/>
        </w:rPr>
      </w:pPr>
      <w:r w:rsidRPr="00607789">
        <w:rPr>
          <w:sz w:val="24"/>
          <w:szCs w:val="24"/>
        </w:rPr>
        <w:t>L’anagrafica dei contratti è strutturata come segue:</w:t>
      </w:r>
    </w:p>
    <w:p w14:paraId="3DC7CD4B" w14:textId="77777777" w:rsidR="00D63DCE" w:rsidRPr="00607789" w:rsidRDefault="00D63DCE" w:rsidP="00D63DCE">
      <w:pPr>
        <w:spacing w:line="360" w:lineRule="auto"/>
        <w:rPr>
          <w:sz w:val="24"/>
          <w:szCs w:val="24"/>
        </w:rPr>
      </w:pPr>
    </w:p>
    <w:p w14:paraId="351B83DF" w14:textId="77777777" w:rsidR="00D63DCE" w:rsidRPr="00607789" w:rsidRDefault="00D63DCE" w:rsidP="00045BC5">
      <w:pPr>
        <w:numPr>
          <w:ilvl w:val="0"/>
          <w:numId w:val="7"/>
        </w:numPr>
        <w:pBdr>
          <w:bar w:val="none" w:sz="0" w:color="auto"/>
        </w:pBdr>
        <w:tabs>
          <w:tab w:val="left" w:pos="700"/>
        </w:tabs>
        <w:suppressAutoHyphens w:val="0"/>
        <w:spacing w:line="360" w:lineRule="auto"/>
        <w:ind w:left="700" w:hanging="349"/>
        <w:jc w:val="both"/>
        <w:rPr>
          <w:sz w:val="24"/>
          <w:szCs w:val="24"/>
        </w:rPr>
      </w:pPr>
      <w:r w:rsidRPr="00607789">
        <w:rPr>
          <w:sz w:val="24"/>
          <w:szCs w:val="24"/>
        </w:rPr>
        <w:t>Id contratto</w:t>
      </w:r>
    </w:p>
    <w:p w14:paraId="7B9EE2BE" w14:textId="77777777" w:rsidR="00D63DCE" w:rsidRPr="00607789" w:rsidRDefault="00D63DCE" w:rsidP="00045BC5">
      <w:pPr>
        <w:numPr>
          <w:ilvl w:val="0"/>
          <w:numId w:val="7"/>
        </w:numPr>
        <w:pBdr>
          <w:bar w:val="none" w:sz="0" w:color="auto"/>
        </w:pBdr>
        <w:tabs>
          <w:tab w:val="left" w:pos="700"/>
        </w:tabs>
        <w:suppressAutoHyphens w:val="0"/>
        <w:spacing w:line="360" w:lineRule="auto"/>
        <w:ind w:left="700" w:hanging="349"/>
        <w:jc w:val="both"/>
        <w:rPr>
          <w:sz w:val="24"/>
          <w:szCs w:val="24"/>
        </w:rPr>
      </w:pPr>
      <w:r w:rsidRPr="00607789">
        <w:rPr>
          <w:sz w:val="24"/>
          <w:szCs w:val="24"/>
        </w:rPr>
        <w:t>Data inizio</w:t>
      </w:r>
    </w:p>
    <w:p w14:paraId="196D7FF9" w14:textId="77777777" w:rsidR="00D63DCE" w:rsidRPr="00607789" w:rsidRDefault="00D63DCE" w:rsidP="00045BC5">
      <w:pPr>
        <w:numPr>
          <w:ilvl w:val="0"/>
          <w:numId w:val="7"/>
        </w:numPr>
        <w:pBdr>
          <w:bar w:val="none" w:sz="0" w:color="auto"/>
        </w:pBdr>
        <w:tabs>
          <w:tab w:val="left" w:pos="700"/>
        </w:tabs>
        <w:suppressAutoHyphens w:val="0"/>
        <w:spacing w:line="360" w:lineRule="auto"/>
        <w:ind w:left="700" w:hanging="349"/>
        <w:jc w:val="both"/>
        <w:rPr>
          <w:sz w:val="24"/>
          <w:szCs w:val="24"/>
        </w:rPr>
      </w:pPr>
      <w:r w:rsidRPr="00607789">
        <w:rPr>
          <w:sz w:val="24"/>
          <w:szCs w:val="24"/>
        </w:rPr>
        <w:t>Data scadenza</w:t>
      </w:r>
    </w:p>
    <w:p w14:paraId="18D32B22" w14:textId="77777777" w:rsidR="00D63DCE" w:rsidRPr="00607789" w:rsidRDefault="00D63DCE" w:rsidP="00045BC5">
      <w:pPr>
        <w:numPr>
          <w:ilvl w:val="0"/>
          <w:numId w:val="7"/>
        </w:numPr>
        <w:pBdr>
          <w:bar w:val="none" w:sz="0" w:color="auto"/>
        </w:pBdr>
        <w:tabs>
          <w:tab w:val="left" w:pos="700"/>
        </w:tabs>
        <w:suppressAutoHyphens w:val="0"/>
        <w:spacing w:line="360" w:lineRule="auto"/>
        <w:ind w:left="700" w:hanging="349"/>
        <w:jc w:val="both"/>
        <w:rPr>
          <w:sz w:val="24"/>
          <w:szCs w:val="24"/>
        </w:rPr>
      </w:pPr>
      <w:r w:rsidRPr="00607789">
        <w:rPr>
          <w:sz w:val="24"/>
          <w:szCs w:val="24"/>
        </w:rPr>
        <w:t>Descrizione</w:t>
      </w:r>
    </w:p>
    <w:p w14:paraId="782A6940" w14:textId="77777777" w:rsidR="00D63DCE" w:rsidRPr="00607789" w:rsidRDefault="00D63DCE" w:rsidP="00045BC5">
      <w:pPr>
        <w:numPr>
          <w:ilvl w:val="0"/>
          <w:numId w:val="7"/>
        </w:numPr>
        <w:pBdr>
          <w:bar w:val="none" w:sz="0" w:color="auto"/>
        </w:pBdr>
        <w:tabs>
          <w:tab w:val="left" w:pos="700"/>
        </w:tabs>
        <w:suppressAutoHyphens w:val="0"/>
        <w:spacing w:line="360" w:lineRule="auto"/>
        <w:ind w:left="700" w:hanging="349"/>
        <w:jc w:val="both"/>
        <w:rPr>
          <w:sz w:val="24"/>
          <w:szCs w:val="24"/>
        </w:rPr>
      </w:pPr>
      <w:r w:rsidRPr="00607789">
        <w:rPr>
          <w:sz w:val="24"/>
          <w:szCs w:val="24"/>
        </w:rPr>
        <w:t>Tipologia</w:t>
      </w:r>
    </w:p>
    <w:p w14:paraId="4C6641B3" w14:textId="151E0FD9" w:rsidR="00D63DCE" w:rsidRPr="00607789" w:rsidRDefault="004461B1" w:rsidP="00D63DCE">
      <w:pPr>
        <w:tabs>
          <w:tab w:val="left" w:pos="700"/>
        </w:tabs>
        <w:spacing w:line="360" w:lineRule="auto"/>
        <w:jc w:val="both"/>
        <w:rPr>
          <w:sz w:val="24"/>
          <w:szCs w:val="24"/>
        </w:rPr>
      </w:pPr>
      <w:r>
        <w:rPr>
          <w:sz w:val="24"/>
          <w:szCs w:val="24"/>
        </w:rPr>
        <w:t xml:space="preserve">(Cfr. “Manuale di conservazione della Savino Solution </w:t>
      </w:r>
      <w:r w:rsidR="00970E1E">
        <w:rPr>
          <w:sz w:val="24"/>
          <w:szCs w:val="24"/>
        </w:rPr>
        <w:t xml:space="preserve"> S.p.A.</w:t>
      </w:r>
      <w:r>
        <w:rPr>
          <w:sz w:val="24"/>
          <w:szCs w:val="24"/>
        </w:rPr>
        <w:t>)</w:t>
      </w:r>
    </w:p>
    <w:p w14:paraId="538590EB"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46155E70" w14:textId="77777777" w:rsidR="00D63DCE" w:rsidRPr="00607789" w:rsidRDefault="00D63DCE" w:rsidP="00D63DCE">
      <w:pPr>
        <w:spacing w:line="360" w:lineRule="auto"/>
        <w:rPr>
          <w:sz w:val="24"/>
          <w:szCs w:val="24"/>
        </w:rPr>
      </w:pPr>
    </w:p>
    <w:p w14:paraId="3CD4CB13" w14:textId="77777777" w:rsidR="00D63DCE" w:rsidRPr="00607789" w:rsidRDefault="00DA579C" w:rsidP="00D63DCE">
      <w:pPr>
        <w:pStyle w:val="Titolo2"/>
        <w:spacing w:line="360" w:lineRule="auto"/>
        <w:rPr>
          <w:rFonts w:ascii="Times New Roman" w:hAnsi="Times New Roman" w:cs="Times New Roman"/>
          <w:sz w:val="24"/>
          <w:szCs w:val="24"/>
        </w:rPr>
      </w:pPr>
      <w:bookmarkStart w:id="20" w:name="_Toc92708002"/>
      <w:r>
        <w:rPr>
          <w:rFonts w:ascii="Times New Roman" w:hAnsi="Times New Roman" w:cs="Times New Roman"/>
          <w:sz w:val="24"/>
          <w:szCs w:val="24"/>
        </w:rPr>
        <w:t>6</w:t>
      </w:r>
      <w:r w:rsidR="00D63DCE" w:rsidRPr="00607789">
        <w:rPr>
          <w:rFonts w:ascii="Times New Roman" w:hAnsi="Times New Roman" w:cs="Times New Roman"/>
          <w:sz w:val="24"/>
          <w:szCs w:val="24"/>
        </w:rPr>
        <w:t>.3 Pacchetto di archiviazione</w:t>
      </w:r>
      <w:bookmarkEnd w:id="20"/>
    </w:p>
    <w:p w14:paraId="4A7F7051" w14:textId="77777777" w:rsidR="00D63DCE" w:rsidRPr="00607789" w:rsidRDefault="00D63DCE" w:rsidP="00D63DCE">
      <w:pPr>
        <w:spacing w:line="360" w:lineRule="auto"/>
        <w:rPr>
          <w:sz w:val="24"/>
          <w:szCs w:val="24"/>
        </w:rPr>
      </w:pPr>
    </w:p>
    <w:p w14:paraId="1604BA28" w14:textId="77777777" w:rsidR="00D63DCE" w:rsidRPr="00607789" w:rsidRDefault="00D63DCE" w:rsidP="00D63DCE">
      <w:pPr>
        <w:spacing w:line="360" w:lineRule="auto"/>
        <w:ind w:right="300"/>
        <w:jc w:val="both"/>
        <w:rPr>
          <w:sz w:val="24"/>
          <w:szCs w:val="24"/>
        </w:rPr>
      </w:pPr>
      <w:r w:rsidRPr="00607789">
        <w:rPr>
          <w:sz w:val="24"/>
          <w:szCs w:val="24"/>
        </w:rPr>
        <w:t xml:space="preserve">Il Pacchetto di Archiviazione – </w:t>
      </w:r>
      <w:proofErr w:type="spellStart"/>
      <w:r w:rsidRPr="00607789">
        <w:rPr>
          <w:sz w:val="24"/>
          <w:szCs w:val="24"/>
        </w:rPr>
        <w:t>PdA</w:t>
      </w:r>
      <w:proofErr w:type="spellEnd"/>
      <w:r w:rsidRPr="00607789">
        <w:rPr>
          <w:sz w:val="24"/>
          <w:szCs w:val="24"/>
        </w:rPr>
        <w:t xml:space="preserve"> - è il pacchetto informativo con cui il </w:t>
      </w:r>
      <w:proofErr w:type="spellStart"/>
      <w:r w:rsidRPr="00607789">
        <w:rPr>
          <w:sz w:val="24"/>
          <w:szCs w:val="24"/>
        </w:rPr>
        <w:t>SdC</w:t>
      </w:r>
      <w:proofErr w:type="spellEnd"/>
      <w:r w:rsidRPr="00607789">
        <w:rPr>
          <w:sz w:val="24"/>
          <w:szCs w:val="24"/>
        </w:rPr>
        <w:t xml:space="preserve"> conserva i documenti informatici e il loro indice di conservazione con garanzia di integrità e reperibilità nel tempo. </w:t>
      </w:r>
    </w:p>
    <w:p w14:paraId="4E664521" w14:textId="77777777" w:rsidR="00D63DCE" w:rsidRPr="00607789" w:rsidRDefault="00D63DCE" w:rsidP="00D63DCE">
      <w:pPr>
        <w:spacing w:line="360" w:lineRule="auto"/>
        <w:ind w:right="300"/>
        <w:jc w:val="both"/>
        <w:rPr>
          <w:sz w:val="24"/>
          <w:szCs w:val="24"/>
        </w:rPr>
      </w:pPr>
      <w:r w:rsidRPr="00607789">
        <w:rPr>
          <w:sz w:val="24"/>
          <w:szCs w:val="24"/>
        </w:rPr>
        <w:t>Esso viene formato in seguito alla trasformazione di uno o più Pacchetti di Versamento.</w:t>
      </w:r>
    </w:p>
    <w:p w14:paraId="4476F075" w14:textId="3E94615E" w:rsidR="00D63DCE" w:rsidRPr="00607789" w:rsidRDefault="00D63DCE" w:rsidP="00D63DCE">
      <w:pPr>
        <w:spacing w:line="360" w:lineRule="auto"/>
        <w:ind w:right="300"/>
        <w:jc w:val="both"/>
        <w:rPr>
          <w:sz w:val="24"/>
          <w:szCs w:val="24"/>
        </w:rPr>
      </w:pPr>
      <w:r w:rsidRPr="00607789">
        <w:rPr>
          <w:sz w:val="24"/>
          <w:szCs w:val="24"/>
        </w:rPr>
        <w:t xml:space="preserve">L’indice di conservazione definito come </w:t>
      </w:r>
      <w:proofErr w:type="spellStart"/>
      <w:r w:rsidRPr="00607789">
        <w:rPr>
          <w:sz w:val="24"/>
          <w:szCs w:val="24"/>
        </w:rPr>
        <w:t>IdC</w:t>
      </w:r>
      <w:proofErr w:type="spellEnd"/>
      <w:r w:rsidRPr="00607789">
        <w:rPr>
          <w:sz w:val="24"/>
          <w:szCs w:val="24"/>
        </w:rPr>
        <w:t xml:space="preserve"> è un file in formato XML, in formato </w:t>
      </w:r>
      <w:proofErr w:type="spellStart"/>
      <w:r w:rsidRPr="00607789">
        <w:rPr>
          <w:sz w:val="24"/>
          <w:szCs w:val="24"/>
        </w:rPr>
        <w:t>SinCRO</w:t>
      </w:r>
      <w:proofErr w:type="spellEnd"/>
      <w:r w:rsidRPr="00607789">
        <w:rPr>
          <w:sz w:val="24"/>
          <w:szCs w:val="24"/>
        </w:rPr>
        <w:t xml:space="preserve"> UNI </w:t>
      </w:r>
      <w:r w:rsidRPr="00412501">
        <w:rPr>
          <w:sz w:val="24"/>
          <w:szCs w:val="24"/>
        </w:rPr>
        <w:t>11386:20</w:t>
      </w:r>
      <w:r w:rsidR="007E3DB0" w:rsidRPr="00412501">
        <w:rPr>
          <w:sz w:val="24"/>
          <w:szCs w:val="24"/>
        </w:rPr>
        <w:t>2</w:t>
      </w:r>
      <w:r w:rsidRPr="00412501">
        <w:rPr>
          <w:sz w:val="24"/>
          <w:szCs w:val="24"/>
        </w:rPr>
        <w:t>0, che riporta per ogni documento archiviato alcune informazioni del file stesso tra cui</w:t>
      </w:r>
      <w:r w:rsidRPr="00607789">
        <w:rPr>
          <w:sz w:val="24"/>
          <w:szCs w:val="24"/>
        </w:rPr>
        <w:t xml:space="preserve"> una stringa URN e un’impronta HASH.</w:t>
      </w:r>
    </w:p>
    <w:p w14:paraId="21F3A0CE" w14:textId="77777777" w:rsidR="00D63DCE" w:rsidRPr="00607789" w:rsidRDefault="00D63DCE" w:rsidP="00D63DCE">
      <w:pPr>
        <w:spacing w:line="360" w:lineRule="auto"/>
        <w:ind w:right="300"/>
        <w:jc w:val="both"/>
        <w:rPr>
          <w:sz w:val="24"/>
          <w:szCs w:val="24"/>
        </w:rPr>
      </w:pPr>
      <w:r w:rsidRPr="00607789">
        <w:rPr>
          <w:sz w:val="24"/>
          <w:szCs w:val="24"/>
        </w:rPr>
        <w:t>L’URN è una stringa che rappresenta in maniera univoca il file stesso senza determinarne l’ubicazione mentre la stringa di HASH rappresenta un’impronta del documento ricavata dalla sequenza di bit del file stesso che garantisce nel tempo il controllo della corrispondenza esatta del contenuto originale.</w:t>
      </w:r>
    </w:p>
    <w:p w14:paraId="1A6CD2AF" w14:textId="77777777" w:rsidR="00D63DCE" w:rsidRPr="00607789" w:rsidRDefault="00D63DCE" w:rsidP="00D63DCE">
      <w:pPr>
        <w:spacing w:line="360" w:lineRule="auto"/>
        <w:rPr>
          <w:sz w:val="24"/>
          <w:szCs w:val="24"/>
        </w:rPr>
      </w:pPr>
    </w:p>
    <w:p w14:paraId="5BDB40DD" w14:textId="17FB0649" w:rsidR="00D63DCE" w:rsidRPr="00607789" w:rsidRDefault="00D63DCE" w:rsidP="00D63DCE">
      <w:pPr>
        <w:spacing w:line="360" w:lineRule="auto"/>
        <w:rPr>
          <w:sz w:val="24"/>
          <w:szCs w:val="24"/>
        </w:rPr>
      </w:pPr>
      <w:r w:rsidRPr="00607789">
        <w:rPr>
          <w:sz w:val="24"/>
          <w:szCs w:val="24"/>
        </w:rPr>
        <w:t>La figura seguente riporta la struttura del file xml in accordo allo standard Sincro UNI 11386:20</w:t>
      </w:r>
      <w:r w:rsidR="007E3DB0">
        <w:rPr>
          <w:sz w:val="24"/>
          <w:szCs w:val="24"/>
        </w:rPr>
        <w:t>2</w:t>
      </w:r>
      <w:r w:rsidRPr="00607789">
        <w:rPr>
          <w:sz w:val="24"/>
          <w:szCs w:val="24"/>
        </w:rPr>
        <w:t>0</w:t>
      </w:r>
    </w:p>
    <w:p w14:paraId="05544E75" w14:textId="00FB47D1" w:rsidR="008758A5" w:rsidRDefault="007E3DB0" w:rsidP="008758A5">
      <w:pPr>
        <w:keepNext/>
        <w:spacing w:line="360" w:lineRule="auto"/>
      </w:pPr>
      <w:r w:rsidRPr="00B90AFA">
        <w:rPr>
          <w:rFonts w:ascii="Arial" w:hAnsi="Arial" w:cs="Arial"/>
          <w:noProof/>
        </w:rPr>
        <w:lastRenderedPageBreak/>
        <w:drawing>
          <wp:inline distT="0" distB="0" distL="0" distR="0" wp14:anchorId="42FEC889" wp14:editId="435FFEAC">
            <wp:extent cx="4838700" cy="6487370"/>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4842185" cy="6492042"/>
                    </a:xfrm>
                    <a:prstGeom prst="rect">
                      <a:avLst/>
                    </a:prstGeom>
                  </pic:spPr>
                </pic:pic>
              </a:graphicData>
            </a:graphic>
          </wp:inline>
        </w:drawing>
      </w:r>
    </w:p>
    <w:p w14:paraId="0E528EC3" w14:textId="77777777" w:rsidR="00D63DCE" w:rsidRPr="00607789" w:rsidRDefault="008758A5" w:rsidP="008758A5">
      <w:pPr>
        <w:pStyle w:val="Didascalia"/>
        <w:jc w:val="center"/>
        <w:rPr>
          <w:sz w:val="24"/>
          <w:szCs w:val="24"/>
        </w:rPr>
      </w:pPr>
      <w:bookmarkStart w:id="21" w:name="_Toc10466880"/>
      <w:r>
        <w:t xml:space="preserve">Figura </w:t>
      </w:r>
      <w:r w:rsidR="001F4AEC">
        <w:rPr>
          <w:noProof/>
        </w:rPr>
        <w:fldChar w:fldCharType="begin"/>
      </w:r>
      <w:r w:rsidR="00710F46">
        <w:rPr>
          <w:noProof/>
        </w:rPr>
        <w:instrText xml:space="preserve"> SEQ Figura \* ARABIC </w:instrText>
      </w:r>
      <w:r w:rsidR="001F4AEC">
        <w:rPr>
          <w:noProof/>
        </w:rPr>
        <w:fldChar w:fldCharType="separate"/>
      </w:r>
      <w:r w:rsidR="004E438F">
        <w:rPr>
          <w:noProof/>
        </w:rPr>
        <w:t>3</w:t>
      </w:r>
      <w:r w:rsidR="001F4AEC">
        <w:rPr>
          <w:noProof/>
        </w:rPr>
        <w:fldChar w:fldCharType="end"/>
      </w:r>
      <w:r>
        <w:t>- Struttura del file xml UNISINCRO</w:t>
      </w:r>
      <w:bookmarkEnd w:id="21"/>
    </w:p>
    <w:p w14:paraId="103B816B" w14:textId="77777777" w:rsidR="00D63DCE" w:rsidRPr="00607789" w:rsidRDefault="00D63DCE" w:rsidP="00D63DCE">
      <w:pPr>
        <w:spacing w:line="360" w:lineRule="auto"/>
        <w:rPr>
          <w:sz w:val="24"/>
          <w:szCs w:val="24"/>
        </w:rPr>
      </w:pPr>
      <w:r w:rsidRPr="00607789">
        <w:rPr>
          <w:sz w:val="24"/>
          <w:szCs w:val="24"/>
        </w:rPr>
        <w:t>Un pacchetto di archiviazione è firmato digitalmente e marcato temporalmente.</w:t>
      </w:r>
    </w:p>
    <w:p w14:paraId="55E0B0A6" w14:textId="3D52A71D" w:rsidR="00D63DCE" w:rsidRPr="00607789" w:rsidRDefault="00D63DCE" w:rsidP="00D63DCE">
      <w:pPr>
        <w:spacing w:line="360" w:lineRule="auto"/>
        <w:ind w:right="-1"/>
        <w:jc w:val="both"/>
        <w:rPr>
          <w:sz w:val="24"/>
          <w:szCs w:val="24"/>
        </w:rPr>
      </w:pPr>
      <w:r w:rsidRPr="00607789">
        <w:rPr>
          <w:sz w:val="24"/>
          <w:szCs w:val="24"/>
        </w:rPr>
        <w:t>La ricezione di un rapporto di versamento da parte del cliente implica che il pacchetto di archiviazione sia stato prodotto correttamente.</w:t>
      </w:r>
      <w:r w:rsidR="003B173A">
        <w:rPr>
          <w:sz w:val="24"/>
          <w:szCs w:val="24"/>
        </w:rPr>
        <w:t xml:space="preserve"> (cfr. Manuale di conservazione della Savino Solution </w:t>
      </w:r>
      <w:r w:rsidR="00970E1E">
        <w:rPr>
          <w:sz w:val="24"/>
          <w:szCs w:val="24"/>
        </w:rPr>
        <w:t>S.p.A.</w:t>
      </w:r>
      <w:r w:rsidR="003B173A">
        <w:rPr>
          <w:sz w:val="24"/>
          <w:szCs w:val="24"/>
        </w:rPr>
        <w:t>)</w:t>
      </w:r>
    </w:p>
    <w:p w14:paraId="27E5B4C9" w14:textId="77777777" w:rsidR="00896259" w:rsidRPr="00896259" w:rsidRDefault="00D63DCE" w:rsidP="00896259">
      <w:pPr>
        <w:spacing w:line="360" w:lineRule="auto"/>
        <w:ind w:right="300"/>
        <w:jc w:val="both"/>
        <w:rPr>
          <w:sz w:val="24"/>
          <w:szCs w:val="24"/>
        </w:rPr>
      </w:pPr>
      <w:r w:rsidRPr="00607789">
        <w:rPr>
          <w:sz w:val="24"/>
          <w:szCs w:val="24"/>
        </w:rPr>
        <w:t xml:space="preserve"> </w:t>
      </w:r>
      <w:hyperlink w:anchor="Sommario" w:history="1">
        <w:r w:rsidR="00896259" w:rsidRPr="006E7895">
          <w:rPr>
            <w:rStyle w:val="Collegamentoipertestuale"/>
            <w:sz w:val="24"/>
            <w:szCs w:val="24"/>
          </w:rPr>
          <w:t>Torna al sommario</w:t>
        </w:r>
      </w:hyperlink>
    </w:p>
    <w:p w14:paraId="32554CC0" w14:textId="77777777" w:rsidR="00D63DCE" w:rsidRPr="00607789" w:rsidRDefault="00D63DCE" w:rsidP="00D63DCE">
      <w:pPr>
        <w:spacing w:line="360" w:lineRule="auto"/>
        <w:rPr>
          <w:sz w:val="24"/>
          <w:szCs w:val="24"/>
        </w:rPr>
      </w:pPr>
    </w:p>
    <w:p w14:paraId="0D6E3167" w14:textId="77777777" w:rsidR="00D63DCE" w:rsidRPr="00607789" w:rsidRDefault="00DA579C" w:rsidP="00D63DCE">
      <w:pPr>
        <w:pStyle w:val="Titolo2"/>
        <w:spacing w:line="360" w:lineRule="auto"/>
        <w:rPr>
          <w:rFonts w:ascii="Times New Roman" w:hAnsi="Times New Roman" w:cs="Times New Roman"/>
          <w:sz w:val="24"/>
          <w:szCs w:val="24"/>
        </w:rPr>
      </w:pPr>
      <w:bookmarkStart w:id="22" w:name="_Toc92708003"/>
      <w:r>
        <w:rPr>
          <w:rFonts w:ascii="Times New Roman" w:hAnsi="Times New Roman" w:cs="Times New Roman"/>
          <w:sz w:val="24"/>
          <w:szCs w:val="24"/>
        </w:rPr>
        <w:lastRenderedPageBreak/>
        <w:t>6</w:t>
      </w:r>
      <w:r w:rsidR="00D63DCE" w:rsidRPr="00607789">
        <w:rPr>
          <w:rFonts w:ascii="Times New Roman" w:hAnsi="Times New Roman" w:cs="Times New Roman"/>
          <w:sz w:val="24"/>
          <w:szCs w:val="24"/>
        </w:rPr>
        <w:t>.4 Pacchetto di distribuzione</w:t>
      </w:r>
      <w:bookmarkEnd w:id="22"/>
    </w:p>
    <w:p w14:paraId="5769F31D" w14:textId="77777777" w:rsidR="00D63DCE" w:rsidRPr="00607789" w:rsidRDefault="00D63DCE" w:rsidP="00D63DCE">
      <w:pPr>
        <w:spacing w:line="360" w:lineRule="auto"/>
        <w:ind w:right="-1"/>
        <w:rPr>
          <w:sz w:val="24"/>
          <w:szCs w:val="24"/>
        </w:rPr>
      </w:pPr>
      <w:r w:rsidRPr="00607789">
        <w:rPr>
          <w:sz w:val="24"/>
          <w:szCs w:val="24"/>
        </w:rPr>
        <w:t>Il sistema permette la ricerca nel tempo di tutti i pacchetti di archiviazione precedentemente creati, mettendo a disposizione un oggetto detto pacchetto di distribuzione.</w:t>
      </w:r>
    </w:p>
    <w:p w14:paraId="16A0904E" w14:textId="77777777" w:rsidR="00D63DCE" w:rsidRPr="00607789" w:rsidRDefault="00D63DCE" w:rsidP="00D63DCE">
      <w:pPr>
        <w:spacing w:line="360" w:lineRule="auto"/>
        <w:rPr>
          <w:sz w:val="24"/>
          <w:szCs w:val="24"/>
        </w:rPr>
      </w:pPr>
    </w:p>
    <w:p w14:paraId="28CCC1FA" w14:textId="77777777" w:rsidR="00D63DCE" w:rsidRPr="00607789" w:rsidRDefault="00D63DCE" w:rsidP="00D63DCE">
      <w:pPr>
        <w:spacing w:line="360" w:lineRule="auto"/>
        <w:rPr>
          <w:sz w:val="24"/>
          <w:szCs w:val="24"/>
        </w:rPr>
      </w:pPr>
      <w:r w:rsidRPr="00607789">
        <w:rPr>
          <w:sz w:val="24"/>
          <w:szCs w:val="24"/>
        </w:rPr>
        <w:t>Il pacchetto di distribuzione (</w:t>
      </w:r>
      <w:proofErr w:type="spellStart"/>
      <w:r w:rsidRPr="00607789">
        <w:rPr>
          <w:sz w:val="24"/>
          <w:szCs w:val="24"/>
        </w:rPr>
        <w:t>PdD</w:t>
      </w:r>
      <w:proofErr w:type="spellEnd"/>
      <w:r w:rsidRPr="00607789">
        <w:rPr>
          <w:sz w:val="24"/>
          <w:szCs w:val="24"/>
        </w:rPr>
        <w:t>) è formato da un archivio compresso in formato .zip contenente:</w:t>
      </w:r>
    </w:p>
    <w:p w14:paraId="523A4BCA" w14:textId="77777777" w:rsidR="00D63DCE" w:rsidRPr="00607789" w:rsidRDefault="00D63DCE" w:rsidP="00D63DCE">
      <w:pPr>
        <w:spacing w:line="360" w:lineRule="auto"/>
        <w:rPr>
          <w:sz w:val="24"/>
          <w:szCs w:val="24"/>
        </w:rPr>
      </w:pPr>
    </w:p>
    <w:p w14:paraId="217A7886" w14:textId="77777777" w:rsidR="00D63DCE" w:rsidRPr="00607789" w:rsidRDefault="00D63DCE" w:rsidP="00045BC5">
      <w:pPr>
        <w:numPr>
          <w:ilvl w:val="0"/>
          <w:numId w:val="8"/>
        </w:numPr>
        <w:pBdr>
          <w:bar w:val="none" w:sz="0" w:color="auto"/>
        </w:pBdr>
        <w:tabs>
          <w:tab w:val="left" w:pos="700"/>
        </w:tabs>
        <w:suppressAutoHyphens w:val="0"/>
        <w:spacing w:line="360" w:lineRule="auto"/>
        <w:ind w:left="700" w:hanging="349"/>
        <w:jc w:val="both"/>
        <w:rPr>
          <w:sz w:val="24"/>
          <w:szCs w:val="24"/>
        </w:rPr>
      </w:pPr>
      <w:r w:rsidRPr="00607789">
        <w:rPr>
          <w:sz w:val="24"/>
          <w:szCs w:val="24"/>
        </w:rPr>
        <w:t>l’indice del pacchetto di archiviazione aggregato all’operazione di conservazione, un indice firmato in PADES o in XADES dal Responsabile del servizio di conservazione;</w:t>
      </w:r>
    </w:p>
    <w:p w14:paraId="726E74FC" w14:textId="77777777" w:rsidR="00D63DCE" w:rsidRPr="00607789" w:rsidRDefault="00D63DCE" w:rsidP="00045BC5">
      <w:pPr>
        <w:numPr>
          <w:ilvl w:val="0"/>
          <w:numId w:val="8"/>
        </w:numPr>
        <w:pBdr>
          <w:bar w:val="none" w:sz="0" w:color="auto"/>
        </w:pBdr>
        <w:tabs>
          <w:tab w:val="left" w:pos="700"/>
        </w:tabs>
        <w:suppressAutoHyphens w:val="0"/>
        <w:spacing w:line="360" w:lineRule="auto"/>
        <w:ind w:left="700" w:right="300" w:hanging="349"/>
        <w:jc w:val="both"/>
        <w:rPr>
          <w:sz w:val="24"/>
          <w:szCs w:val="24"/>
        </w:rPr>
      </w:pPr>
      <w:r w:rsidRPr="00607789">
        <w:rPr>
          <w:sz w:val="24"/>
          <w:szCs w:val="24"/>
        </w:rPr>
        <w:t>la marca temporale operata sull’indice del pacchetto di archiviazione sottoscritto che attesta data e ora in cui è avvenuta la conservazione;</w:t>
      </w:r>
    </w:p>
    <w:p w14:paraId="128ACC41" w14:textId="77777777" w:rsidR="00D63DCE" w:rsidRPr="00607789" w:rsidRDefault="00D63DCE" w:rsidP="00045BC5">
      <w:pPr>
        <w:numPr>
          <w:ilvl w:val="0"/>
          <w:numId w:val="8"/>
        </w:numPr>
        <w:pBdr>
          <w:bar w:val="none" w:sz="0" w:color="auto"/>
        </w:pBdr>
        <w:tabs>
          <w:tab w:val="left" w:pos="700"/>
        </w:tabs>
        <w:suppressAutoHyphens w:val="0"/>
        <w:spacing w:line="360" w:lineRule="auto"/>
        <w:ind w:left="700" w:hanging="349"/>
        <w:jc w:val="both"/>
        <w:rPr>
          <w:sz w:val="24"/>
          <w:szCs w:val="24"/>
        </w:rPr>
      </w:pPr>
      <w:r w:rsidRPr="00607789">
        <w:rPr>
          <w:sz w:val="24"/>
          <w:szCs w:val="24"/>
        </w:rPr>
        <w:t>le unità di archiviazione aggregate all’operazione di conservazione.</w:t>
      </w:r>
    </w:p>
    <w:p w14:paraId="00CAC817" w14:textId="3FC03706" w:rsidR="00D63DCE" w:rsidRPr="00607789" w:rsidRDefault="003B173A" w:rsidP="00D63DCE">
      <w:pPr>
        <w:spacing w:line="360" w:lineRule="auto"/>
        <w:rPr>
          <w:sz w:val="24"/>
          <w:szCs w:val="24"/>
        </w:rPr>
      </w:pPr>
      <w:r>
        <w:rPr>
          <w:sz w:val="24"/>
          <w:szCs w:val="24"/>
        </w:rPr>
        <w:t xml:space="preserve">(Cfr. Manuale di conservazione della Savino Solution </w:t>
      </w:r>
      <w:r w:rsidR="00970E1E">
        <w:rPr>
          <w:sz w:val="24"/>
          <w:szCs w:val="24"/>
        </w:rPr>
        <w:t xml:space="preserve"> S.p.A.</w:t>
      </w:r>
      <w:r>
        <w:rPr>
          <w:sz w:val="24"/>
          <w:szCs w:val="24"/>
        </w:rPr>
        <w:t>)</w:t>
      </w:r>
    </w:p>
    <w:bookmarkStart w:id="23" w:name="_n3ulcf5bzc92" w:colFirst="0" w:colLast="0"/>
    <w:bookmarkEnd w:id="23"/>
    <w:p w14:paraId="0479579E" w14:textId="77777777" w:rsidR="00896259" w:rsidRPr="00896259" w:rsidRDefault="00E01E4E" w:rsidP="00896259">
      <w:pPr>
        <w:spacing w:line="360" w:lineRule="auto"/>
        <w:ind w:right="300"/>
        <w:jc w:val="both"/>
        <w:rPr>
          <w:sz w:val="24"/>
          <w:szCs w:val="24"/>
        </w:rPr>
      </w:pPr>
      <w:r>
        <w:fldChar w:fldCharType="begin"/>
      </w:r>
      <w:r>
        <w:instrText xml:space="preserve"> HYPERLINK \l "Sommario" </w:instrText>
      </w:r>
      <w:r>
        <w:fldChar w:fldCharType="separate"/>
      </w:r>
      <w:r w:rsidR="00896259" w:rsidRPr="006E7895">
        <w:rPr>
          <w:rStyle w:val="Collegamentoipertestuale"/>
          <w:sz w:val="24"/>
          <w:szCs w:val="24"/>
        </w:rPr>
        <w:t>Torna al sommario</w:t>
      </w:r>
      <w:r>
        <w:rPr>
          <w:rStyle w:val="Collegamentoipertestuale"/>
          <w:sz w:val="24"/>
          <w:szCs w:val="24"/>
        </w:rPr>
        <w:fldChar w:fldCharType="end"/>
      </w:r>
    </w:p>
    <w:p w14:paraId="3E22F030" w14:textId="77777777" w:rsidR="00D63DCE" w:rsidRPr="00607789" w:rsidRDefault="00D63DCE" w:rsidP="003B0418">
      <w:pPr>
        <w:rPr>
          <w:sz w:val="24"/>
          <w:szCs w:val="24"/>
        </w:rPr>
      </w:pPr>
      <w:r w:rsidRPr="00607789">
        <w:rPr>
          <w:sz w:val="24"/>
          <w:szCs w:val="24"/>
        </w:rPr>
        <w:br w:type="page"/>
      </w:r>
    </w:p>
    <w:p w14:paraId="5D652638"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lastRenderedPageBreak/>
        <w:t xml:space="preserve"> </w:t>
      </w:r>
    </w:p>
    <w:p w14:paraId="0C7828CF"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78C24757" w14:textId="543F5AE5" w:rsidR="00D63DCE" w:rsidRDefault="00DA579C" w:rsidP="00DA579C">
      <w:pPr>
        <w:pStyle w:val="Titolo1"/>
      </w:pPr>
      <w:bookmarkStart w:id="24" w:name="_Toc92708004"/>
      <w:r w:rsidRPr="00DA579C">
        <w:t>7. IL PROCESSO DI CONSERVAZIONE</w:t>
      </w:r>
      <w:bookmarkEnd w:id="24"/>
    </w:p>
    <w:p w14:paraId="1D8EF47C" w14:textId="02111EC0" w:rsidR="003B173A" w:rsidRDefault="003B173A" w:rsidP="003B173A"/>
    <w:p w14:paraId="65D54BBE" w14:textId="4C0BC0CA" w:rsidR="003B173A" w:rsidRDefault="003B173A" w:rsidP="003B173A">
      <w:r>
        <w:t xml:space="preserve">Si rimanda al Manuale di conservazione della Savino Solution </w:t>
      </w:r>
      <w:r w:rsidR="00970E1E">
        <w:t xml:space="preserve"> S.p.A.</w:t>
      </w:r>
    </w:p>
    <w:p w14:paraId="142DA38C" w14:textId="77777777" w:rsidR="003B173A" w:rsidRPr="003B173A" w:rsidRDefault="003B173A" w:rsidP="003B173A"/>
    <w:p w14:paraId="4EC3DC55"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25" w:name="_2vhvc43ev3u" w:colFirst="0" w:colLast="0"/>
      <w:bookmarkStart w:id="26" w:name="_Toc92708005"/>
      <w:bookmarkEnd w:id="25"/>
      <w:r>
        <w:rPr>
          <w:rFonts w:ascii="Times New Roman" w:hAnsi="Times New Roman" w:cs="Times New Roman"/>
          <w:sz w:val="24"/>
          <w:szCs w:val="24"/>
        </w:rPr>
        <w:t>7</w:t>
      </w:r>
      <w:r w:rsidR="00D63DCE" w:rsidRPr="00607789">
        <w:rPr>
          <w:rFonts w:ascii="Times New Roman" w:hAnsi="Times New Roman" w:cs="Times New Roman"/>
          <w:sz w:val="24"/>
          <w:szCs w:val="24"/>
        </w:rPr>
        <w:t>.1 Modalità di acquisizione dei pacchetti di versamento</w:t>
      </w:r>
      <w:bookmarkEnd w:id="26"/>
    </w:p>
    <w:p w14:paraId="4AE89A18"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586C762A" w14:textId="77777777" w:rsidR="00A44C83" w:rsidRPr="00A44C83" w:rsidRDefault="00A44C83" w:rsidP="00A44C83">
      <w:pPr>
        <w:tabs>
          <w:tab w:val="left" w:pos="700"/>
        </w:tabs>
        <w:spacing w:line="360" w:lineRule="auto"/>
        <w:ind w:right="300"/>
        <w:contextualSpacing/>
        <w:jc w:val="both"/>
        <w:rPr>
          <w:sz w:val="24"/>
          <w:szCs w:val="24"/>
        </w:rPr>
      </w:pPr>
      <w:r w:rsidRPr="00A44C83">
        <w:rPr>
          <w:sz w:val="24"/>
          <w:szCs w:val="24"/>
        </w:rPr>
        <w:t xml:space="preserve">E’ presente una modalità di acquisizione del pacchetto di versamento che viene generato dal sistema di conservazione, come da passaggi successivi: </w:t>
      </w:r>
    </w:p>
    <w:p w14:paraId="53FE153B" w14:textId="77777777" w:rsidR="00A44C83" w:rsidRPr="00A44C83" w:rsidRDefault="00A44C83" w:rsidP="00A44C83">
      <w:pPr>
        <w:tabs>
          <w:tab w:val="left" w:pos="700"/>
        </w:tabs>
        <w:spacing w:line="360" w:lineRule="auto"/>
        <w:ind w:right="300"/>
        <w:contextualSpacing/>
        <w:jc w:val="both"/>
        <w:rPr>
          <w:sz w:val="24"/>
          <w:szCs w:val="24"/>
        </w:rPr>
      </w:pPr>
      <w:r w:rsidRPr="00A44C83">
        <w:rPr>
          <w:sz w:val="24"/>
          <w:szCs w:val="24"/>
        </w:rPr>
        <w:t>1) l’ente produttore invia i file da conservare a norma;</w:t>
      </w:r>
    </w:p>
    <w:p w14:paraId="55814875" w14:textId="77777777" w:rsidR="00A44C83" w:rsidRPr="00A44C83" w:rsidRDefault="00A44C83" w:rsidP="00A44C83">
      <w:pPr>
        <w:tabs>
          <w:tab w:val="left" w:pos="700"/>
        </w:tabs>
        <w:spacing w:line="360" w:lineRule="auto"/>
        <w:ind w:right="300"/>
        <w:contextualSpacing/>
        <w:jc w:val="both"/>
        <w:rPr>
          <w:sz w:val="24"/>
          <w:szCs w:val="24"/>
        </w:rPr>
      </w:pPr>
      <w:r w:rsidRPr="00A44C83">
        <w:rPr>
          <w:sz w:val="24"/>
          <w:szCs w:val="24"/>
        </w:rPr>
        <w:t>2) all’atto della conservazione vengono ricercati nel sistema i documenti effettivamente da conservare;</w:t>
      </w:r>
    </w:p>
    <w:p w14:paraId="5BC58A0B" w14:textId="77777777" w:rsidR="00A44C83" w:rsidRPr="00A44C83" w:rsidRDefault="00A44C83" w:rsidP="00A44C83">
      <w:pPr>
        <w:tabs>
          <w:tab w:val="left" w:pos="700"/>
        </w:tabs>
        <w:spacing w:line="360" w:lineRule="auto"/>
        <w:ind w:right="300"/>
        <w:contextualSpacing/>
        <w:jc w:val="both"/>
        <w:rPr>
          <w:sz w:val="24"/>
          <w:szCs w:val="24"/>
        </w:rPr>
      </w:pPr>
      <w:r w:rsidRPr="00A44C83">
        <w:rPr>
          <w:sz w:val="24"/>
          <w:szCs w:val="24"/>
        </w:rPr>
        <w:t>3)da questa lista di documenti viene generato un indice di versamento in formato XML contenente l’elenco dei file con tutti i metadati associati;</w:t>
      </w:r>
    </w:p>
    <w:p w14:paraId="444DA428" w14:textId="77777777" w:rsidR="00A44C83" w:rsidRPr="00A44C83" w:rsidRDefault="00A44C83" w:rsidP="00A44C83">
      <w:pPr>
        <w:tabs>
          <w:tab w:val="left" w:pos="700"/>
        </w:tabs>
        <w:spacing w:line="360" w:lineRule="auto"/>
        <w:ind w:right="300"/>
        <w:contextualSpacing/>
        <w:jc w:val="both"/>
        <w:rPr>
          <w:sz w:val="24"/>
          <w:szCs w:val="24"/>
        </w:rPr>
      </w:pPr>
      <w:r w:rsidRPr="00A44C83">
        <w:rPr>
          <w:sz w:val="24"/>
          <w:szCs w:val="24"/>
        </w:rPr>
        <w:t>4) l’indice di versamento viene inviato al produttore via mail;</w:t>
      </w:r>
    </w:p>
    <w:p w14:paraId="719F7C67" w14:textId="77777777" w:rsidR="00A44C83" w:rsidRPr="00A44C83" w:rsidRDefault="00A44C83" w:rsidP="00A44C83">
      <w:pPr>
        <w:tabs>
          <w:tab w:val="left" w:pos="700"/>
        </w:tabs>
        <w:spacing w:line="360" w:lineRule="auto"/>
        <w:ind w:right="300"/>
        <w:contextualSpacing/>
        <w:jc w:val="both"/>
        <w:rPr>
          <w:sz w:val="24"/>
          <w:szCs w:val="24"/>
        </w:rPr>
      </w:pPr>
      <w:r w:rsidRPr="00A44C83">
        <w:rPr>
          <w:sz w:val="24"/>
          <w:szCs w:val="24"/>
        </w:rPr>
        <w:t xml:space="preserve">5) viene in seguito generato il pacchetto di conservazione/archiviazione , a seguito del quale verrà creato un rapporto di versamento in formato pdf, anch’esso conservato nello stesso pacchetto. </w:t>
      </w:r>
    </w:p>
    <w:p w14:paraId="0E746E83" w14:textId="77777777" w:rsidR="00A44C83" w:rsidRPr="00A44C83" w:rsidRDefault="00A44C83" w:rsidP="00A44C83">
      <w:pPr>
        <w:tabs>
          <w:tab w:val="left" w:pos="700"/>
        </w:tabs>
        <w:spacing w:line="360" w:lineRule="auto"/>
        <w:ind w:right="300"/>
        <w:contextualSpacing/>
        <w:jc w:val="both"/>
        <w:rPr>
          <w:sz w:val="24"/>
          <w:szCs w:val="24"/>
        </w:rPr>
      </w:pPr>
    </w:p>
    <w:p w14:paraId="23C04B11" w14:textId="77777777" w:rsidR="00A44C83" w:rsidRDefault="00A44C83" w:rsidP="00A44C83">
      <w:pPr>
        <w:tabs>
          <w:tab w:val="left" w:pos="700"/>
        </w:tabs>
        <w:spacing w:line="360" w:lineRule="auto"/>
        <w:ind w:right="300"/>
        <w:contextualSpacing/>
        <w:jc w:val="both"/>
        <w:rPr>
          <w:sz w:val="24"/>
          <w:szCs w:val="24"/>
        </w:rPr>
      </w:pPr>
      <w:r w:rsidRPr="00A44C83">
        <w:rPr>
          <w:sz w:val="24"/>
          <w:szCs w:val="24"/>
        </w:rPr>
        <w:t xml:space="preserve">Il software che si occupa del caricamento dei documenti nel sistema documentale genera automaticamente log per ciascuna operazione effettuata: </w:t>
      </w:r>
      <w:r w:rsidRPr="00A44C83">
        <w:rPr>
          <w:b/>
          <w:sz w:val="24"/>
          <w:szCs w:val="24"/>
        </w:rPr>
        <w:t>dall’upload effettivo del file, dall’aggiornamento dei metadati alle transizioni dei work flow del documento stesso.</w:t>
      </w:r>
    </w:p>
    <w:p w14:paraId="230C9CDA" w14:textId="77777777" w:rsidR="00D63DCE" w:rsidRPr="00607789" w:rsidRDefault="00D63DCE" w:rsidP="00D63DCE">
      <w:pPr>
        <w:tabs>
          <w:tab w:val="left" w:pos="700"/>
        </w:tabs>
        <w:spacing w:line="360" w:lineRule="auto"/>
        <w:ind w:right="300"/>
        <w:contextualSpacing/>
        <w:jc w:val="both"/>
        <w:rPr>
          <w:sz w:val="24"/>
          <w:szCs w:val="24"/>
        </w:rPr>
      </w:pPr>
      <w:r w:rsidRPr="00607789">
        <w:rPr>
          <w:sz w:val="24"/>
          <w:szCs w:val="24"/>
        </w:rPr>
        <w:t>Il versamento dei documenti viene effettuato in modalità asincrona e prevede che il sistema versante possa inviare una o più unità di archiviazione.</w:t>
      </w:r>
    </w:p>
    <w:p w14:paraId="35EA0A39"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6E96FAEE"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Più specificatamente:</w:t>
      </w:r>
    </w:p>
    <w:p w14:paraId="31256E94"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040FEFD2" w14:textId="13FC14E9" w:rsidR="00D63DCE" w:rsidRPr="00607789" w:rsidRDefault="00D63DCE" w:rsidP="00D63DCE">
      <w:pPr>
        <w:tabs>
          <w:tab w:val="left" w:pos="700"/>
        </w:tabs>
        <w:spacing w:line="360" w:lineRule="auto"/>
        <w:ind w:right="300"/>
        <w:contextualSpacing/>
        <w:jc w:val="both"/>
        <w:rPr>
          <w:sz w:val="24"/>
          <w:szCs w:val="24"/>
        </w:rPr>
      </w:pPr>
      <w:r w:rsidRPr="00607789">
        <w:rPr>
          <w:sz w:val="24"/>
          <w:szCs w:val="24"/>
        </w:rPr>
        <w:t>·</w:t>
      </w:r>
      <w:r w:rsidRPr="00607789">
        <w:rPr>
          <w:sz w:val="24"/>
          <w:szCs w:val="24"/>
        </w:rPr>
        <w:tab/>
        <w:t xml:space="preserve">il produttore produce il </w:t>
      </w:r>
      <w:proofErr w:type="spellStart"/>
      <w:r w:rsidRPr="00607789">
        <w:rPr>
          <w:sz w:val="24"/>
          <w:szCs w:val="24"/>
        </w:rPr>
        <w:t>PdV</w:t>
      </w:r>
      <w:proofErr w:type="spellEnd"/>
      <w:r w:rsidRPr="00607789">
        <w:rPr>
          <w:sz w:val="24"/>
          <w:szCs w:val="24"/>
        </w:rPr>
        <w:t xml:space="preserve"> e lo trasferisce al </w:t>
      </w:r>
      <w:proofErr w:type="spellStart"/>
      <w:r w:rsidRPr="00607789">
        <w:rPr>
          <w:sz w:val="24"/>
          <w:szCs w:val="24"/>
        </w:rPr>
        <w:t>SdC</w:t>
      </w:r>
      <w:proofErr w:type="spellEnd"/>
      <w:r w:rsidRPr="00607789">
        <w:rPr>
          <w:sz w:val="24"/>
          <w:szCs w:val="24"/>
        </w:rPr>
        <w:t xml:space="preserve"> tramite canali ftp o web service;</w:t>
      </w:r>
    </w:p>
    <w:p w14:paraId="72700CC6" w14:textId="48BAEB43" w:rsidR="00D63DCE" w:rsidRDefault="00D63DCE" w:rsidP="00D63DCE">
      <w:pPr>
        <w:tabs>
          <w:tab w:val="left" w:pos="700"/>
        </w:tabs>
        <w:spacing w:line="360" w:lineRule="auto"/>
        <w:ind w:right="300"/>
        <w:contextualSpacing/>
        <w:jc w:val="both"/>
        <w:rPr>
          <w:sz w:val="24"/>
          <w:szCs w:val="24"/>
        </w:rPr>
      </w:pPr>
      <w:r w:rsidRPr="00607789">
        <w:rPr>
          <w:sz w:val="24"/>
          <w:szCs w:val="24"/>
        </w:rPr>
        <w:t>·</w:t>
      </w:r>
      <w:r w:rsidRPr="00607789">
        <w:rPr>
          <w:sz w:val="24"/>
          <w:szCs w:val="24"/>
        </w:rPr>
        <w:tab/>
        <w:t>Il sistema acquisisce i metadati forniti nei file indice ove ciascun file è riferito ad un documento da versare.</w:t>
      </w:r>
    </w:p>
    <w:p w14:paraId="45E04128" w14:textId="79EFD687" w:rsidR="003B173A" w:rsidRPr="00607789" w:rsidRDefault="003B173A" w:rsidP="00D63DCE">
      <w:pPr>
        <w:tabs>
          <w:tab w:val="left" w:pos="700"/>
        </w:tabs>
        <w:spacing w:line="360" w:lineRule="auto"/>
        <w:ind w:right="300"/>
        <w:contextualSpacing/>
        <w:jc w:val="both"/>
        <w:rPr>
          <w:sz w:val="24"/>
          <w:szCs w:val="24"/>
        </w:rPr>
      </w:pPr>
      <w:r>
        <w:rPr>
          <w:sz w:val="24"/>
          <w:szCs w:val="24"/>
        </w:rPr>
        <w:t xml:space="preserve">(cfr. Manuale di conservazione della Savino Solution </w:t>
      </w:r>
      <w:r w:rsidR="00970E1E">
        <w:rPr>
          <w:sz w:val="24"/>
          <w:szCs w:val="24"/>
        </w:rPr>
        <w:t>S.p.A.</w:t>
      </w:r>
      <w:r>
        <w:rPr>
          <w:sz w:val="24"/>
          <w:szCs w:val="24"/>
        </w:rPr>
        <w:t>)</w:t>
      </w:r>
    </w:p>
    <w:p w14:paraId="4FA6FEB1" w14:textId="77777777" w:rsidR="00896259" w:rsidRPr="00896259" w:rsidRDefault="00D63DCE" w:rsidP="00896259">
      <w:pPr>
        <w:spacing w:line="360" w:lineRule="auto"/>
        <w:ind w:right="300"/>
        <w:jc w:val="both"/>
        <w:rPr>
          <w:sz w:val="24"/>
          <w:szCs w:val="24"/>
        </w:rPr>
      </w:pPr>
      <w:r w:rsidRPr="00607789">
        <w:rPr>
          <w:sz w:val="24"/>
          <w:szCs w:val="24"/>
        </w:rPr>
        <w:t xml:space="preserve"> </w:t>
      </w:r>
      <w:hyperlink w:anchor="Sommario" w:history="1">
        <w:r w:rsidR="00896259" w:rsidRPr="006E7895">
          <w:rPr>
            <w:rStyle w:val="Collegamentoipertestuale"/>
            <w:sz w:val="24"/>
            <w:szCs w:val="24"/>
          </w:rPr>
          <w:t>Torna al sommario</w:t>
        </w:r>
      </w:hyperlink>
    </w:p>
    <w:p w14:paraId="5485A264" w14:textId="77777777" w:rsidR="00D63DCE" w:rsidRPr="00607789" w:rsidRDefault="00D63DCE" w:rsidP="00D63DCE">
      <w:pPr>
        <w:tabs>
          <w:tab w:val="left" w:pos="700"/>
        </w:tabs>
        <w:spacing w:line="360" w:lineRule="auto"/>
        <w:contextualSpacing/>
        <w:jc w:val="both"/>
        <w:rPr>
          <w:sz w:val="24"/>
          <w:szCs w:val="24"/>
        </w:rPr>
      </w:pPr>
    </w:p>
    <w:p w14:paraId="25B3CB38"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27" w:name="_x9rac22flhsp" w:colFirst="0" w:colLast="0"/>
      <w:bookmarkStart w:id="28" w:name="_Toc92708006"/>
      <w:bookmarkEnd w:id="27"/>
      <w:r>
        <w:rPr>
          <w:rFonts w:ascii="Times New Roman" w:hAnsi="Times New Roman" w:cs="Times New Roman"/>
          <w:sz w:val="24"/>
          <w:szCs w:val="24"/>
        </w:rPr>
        <w:lastRenderedPageBreak/>
        <w:t>7</w:t>
      </w:r>
      <w:r w:rsidR="00D63DCE" w:rsidRPr="00607789">
        <w:rPr>
          <w:rFonts w:ascii="Times New Roman" w:hAnsi="Times New Roman" w:cs="Times New Roman"/>
          <w:sz w:val="24"/>
          <w:szCs w:val="24"/>
        </w:rPr>
        <w:t>.2 Verifiche effettuate sui pacchetti di versamento</w:t>
      </w:r>
      <w:bookmarkEnd w:id="28"/>
    </w:p>
    <w:p w14:paraId="7D87E49A"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6159F02A"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All’atto dell’acquisizione dei documenti versati il processo automatico effettua i seguenti controlli:</w:t>
      </w:r>
    </w:p>
    <w:p w14:paraId="525F5DCA"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2F9DE2C1" w14:textId="77777777" w:rsidR="00D63DCE" w:rsidRPr="00607789" w:rsidRDefault="00D63DCE" w:rsidP="00D63DCE">
      <w:pPr>
        <w:tabs>
          <w:tab w:val="left" w:pos="700"/>
        </w:tabs>
        <w:spacing w:line="360" w:lineRule="auto"/>
        <w:ind w:right="300"/>
        <w:contextualSpacing/>
        <w:jc w:val="both"/>
        <w:rPr>
          <w:sz w:val="24"/>
          <w:szCs w:val="24"/>
        </w:rPr>
      </w:pPr>
      <w:r w:rsidRPr="00607789">
        <w:rPr>
          <w:sz w:val="24"/>
          <w:szCs w:val="24"/>
        </w:rPr>
        <w:t>·</w:t>
      </w:r>
      <w:r w:rsidRPr="00607789">
        <w:rPr>
          <w:sz w:val="24"/>
          <w:szCs w:val="24"/>
        </w:rPr>
        <w:tab/>
        <w:t>identifica il produttore in virtù delle credenziali già rilasciate per versare i documenti nella cartella di riferimento;</w:t>
      </w:r>
    </w:p>
    <w:p w14:paraId="5710CDD2" w14:textId="45C28693" w:rsidR="00D63DCE" w:rsidRPr="00607789" w:rsidRDefault="00D63DCE" w:rsidP="0017353A">
      <w:pPr>
        <w:tabs>
          <w:tab w:val="left" w:pos="700"/>
        </w:tabs>
        <w:spacing w:line="360" w:lineRule="auto"/>
        <w:ind w:right="300"/>
        <w:contextualSpacing/>
        <w:jc w:val="both"/>
        <w:rPr>
          <w:sz w:val="24"/>
          <w:szCs w:val="24"/>
        </w:rPr>
      </w:pPr>
      <w:r w:rsidRPr="00607789">
        <w:rPr>
          <w:sz w:val="24"/>
          <w:szCs w:val="24"/>
        </w:rPr>
        <w:t>·</w:t>
      </w:r>
      <w:r w:rsidRPr="00607789">
        <w:rPr>
          <w:sz w:val="24"/>
          <w:szCs w:val="24"/>
        </w:rPr>
        <w:tab/>
        <w:t>verifica che i metadati inseriti rispettino la tipologia documentale scelta e che siano presenti tutti i valori obbligatori come da</w:t>
      </w:r>
      <w:r w:rsidR="0017353A" w:rsidRPr="0017353A">
        <w:rPr>
          <w:sz w:val="24"/>
          <w:szCs w:val="24"/>
        </w:rPr>
        <w:t>ll’Allegato 2 al documento “Linee Guida sulla formazione, gestione e conservazione dei documenti</w:t>
      </w:r>
      <w:r w:rsidR="0017353A">
        <w:rPr>
          <w:sz w:val="24"/>
          <w:szCs w:val="24"/>
        </w:rPr>
        <w:t xml:space="preserve"> </w:t>
      </w:r>
      <w:r w:rsidR="0017353A" w:rsidRPr="0017353A">
        <w:rPr>
          <w:sz w:val="24"/>
          <w:szCs w:val="24"/>
        </w:rPr>
        <w:t>informatici”.</w:t>
      </w:r>
      <w:r w:rsidRPr="00607789">
        <w:rPr>
          <w:sz w:val="24"/>
          <w:szCs w:val="24"/>
        </w:rPr>
        <w:t>;</w:t>
      </w:r>
    </w:p>
    <w:p w14:paraId="3AB4C49C"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verifica la consistenza dei documenti versati e anche che siano firmati digitalmente</w:t>
      </w:r>
    </w:p>
    <w:p w14:paraId="43E76DE9"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20706A4C" w14:textId="77777777" w:rsidR="00D63DCE" w:rsidRDefault="00D63DCE" w:rsidP="00D63DCE">
      <w:pPr>
        <w:tabs>
          <w:tab w:val="left" w:pos="700"/>
        </w:tabs>
        <w:spacing w:line="360" w:lineRule="auto"/>
        <w:ind w:right="300"/>
        <w:contextualSpacing/>
        <w:jc w:val="both"/>
        <w:rPr>
          <w:sz w:val="24"/>
          <w:szCs w:val="24"/>
        </w:rPr>
      </w:pPr>
      <w:r w:rsidRPr="00607789">
        <w:rPr>
          <w:sz w:val="24"/>
          <w:szCs w:val="24"/>
        </w:rPr>
        <w:t>Il sistema controlla la coerenza dei metadati forniti nei file indice rispetto all'obbligatorietà degli elementi concordati anche in fase di contratto.</w:t>
      </w:r>
    </w:p>
    <w:p w14:paraId="13AAB99B" w14:textId="710AA46E" w:rsidR="00662236" w:rsidRDefault="00662236" w:rsidP="00D63DCE">
      <w:pPr>
        <w:tabs>
          <w:tab w:val="left" w:pos="700"/>
        </w:tabs>
        <w:spacing w:line="360" w:lineRule="auto"/>
        <w:ind w:right="300"/>
        <w:contextualSpacing/>
        <w:jc w:val="both"/>
        <w:rPr>
          <w:sz w:val="24"/>
          <w:szCs w:val="24"/>
        </w:rPr>
      </w:pPr>
      <w:r w:rsidRPr="00662236">
        <w:rPr>
          <w:sz w:val="24"/>
          <w:szCs w:val="24"/>
        </w:rPr>
        <w:t>All’atto del caricamento del file sul documentale ne viene verificata la presenza dei metadati minimi e dei formati standard previsti dalla normativa. In caso di esito positivo si procede al caricamento nel documento, nel caso contrario viene notificata tramite una mail all’ente produttore l’errore riscontro e ne viene richiesta una nuova trasmissione dello stesso documento.</w:t>
      </w:r>
    </w:p>
    <w:p w14:paraId="4D1E92E6" w14:textId="0105EE63" w:rsidR="003B173A" w:rsidRPr="00607789" w:rsidRDefault="003B173A" w:rsidP="003B173A">
      <w:pPr>
        <w:tabs>
          <w:tab w:val="left" w:pos="700"/>
        </w:tabs>
        <w:spacing w:line="360" w:lineRule="auto"/>
        <w:ind w:right="300"/>
        <w:contextualSpacing/>
        <w:jc w:val="both"/>
        <w:rPr>
          <w:sz w:val="24"/>
          <w:szCs w:val="24"/>
        </w:rPr>
      </w:pPr>
      <w:r>
        <w:rPr>
          <w:sz w:val="24"/>
          <w:szCs w:val="24"/>
        </w:rPr>
        <w:t xml:space="preserve">(cfr. Manuale di conservazione della Savino Solution </w:t>
      </w:r>
      <w:r w:rsidR="00970E1E">
        <w:rPr>
          <w:sz w:val="24"/>
          <w:szCs w:val="24"/>
        </w:rPr>
        <w:t>S.p.A.</w:t>
      </w:r>
      <w:r>
        <w:rPr>
          <w:sz w:val="24"/>
          <w:szCs w:val="24"/>
        </w:rPr>
        <w:t>)</w:t>
      </w:r>
    </w:p>
    <w:p w14:paraId="40530CCB" w14:textId="77777777" w:rsidR="003B173A" w:rsidRPr="00607789" w:rsidRDefault="003B173A" w:rsidP="00D63DCE">
      <w:pPr>
        <w:tabs>
          <w:tab w:val="left" w:pos="700"/>
        </w:tabs>
        <w:spacing w:line="360" w:lineRule="auto"/>
        <w:ind w:right="300"/>
        <w:contextualSpacing/>
        <w:jc w:val="both"/>
        <w:rPr>
          <w:sz w:val="24"/>
          <w:szCs w:val="24"/>
        </w:rPr>
      </w:pPr>
    </w:p>
    <w:p w14:paraId="179F3A8A" w14:textId="77777777" w:rsidR="00896259" w:rsidRPr="00896259" w:rsidRDefault="00D63DCE" w:rsidP="00896259">
      <w:pPr>
        <w:spacing w:line="360" w:lineRule="auto"/>
        <w:ind w:right="300"/>
        <w:jc w:val="both"/>
        <w:rPr>
          <w:sz w:val="24"/>
          <w:szCs w:val="24"/>
        </w:rPr>
      </w:pPr>
      <w:r w:rsidRPr="00607789">
        <w:rPr>
          <w:sz w:val="24"/>
          <w:szCs w:val="24"/>
        </w:rPr>
        <w:t xml:space="preserve"> </w:t>
      </w:r>
      <w:hyperlink w:anchor="Sommario" w:history="1">
        <w:r w:rsidR="00896259" w:rsidRPr="006E7895">
          <w:rPr>
            <w:rStyle w:val="Collegamentoipertestuale"/>
            <w:sz w:val="24"/>
            <w:szCs w:val="24"/>
          </w:rPr>
          <w:t>Torna al sommario</w:t>
        </w:r>
      </w:hyperlink>
    </w:p>
    <w:p w14:paraId="529581B2"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4C9D6108"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29" w:name="_c56ay0f5qdkp" w:colFirst="0" w:colLast="0"/>
      <w:bookmarkStart w:id="30" w:name="_Toc92708007"/>
      <w:bookmarkEnd w:id="29"/>
      <w:r>
        <w:rPr>
          <w:rFonts w:ascii="Times New Roman" w:hAnsi="Times New Roman" w:cs="Times New Roman"/>
          <w:sz w:val="24"/>
          <w:szCs w:val="24"/>
        </w:rPr>
        <w:t>7</w:t>
      </w:r>
      <w:r w:rsidR="00D63DCE" w:rsidRPr="00607789">
        <w:rPr>
          <w:rFonts w:ascii="Times New Roman" w:hAnsi="Times New Roman" w:cs="Times New Roman"/>
          <w:sz w:val="24"/>
          <w:szCs w:val="24"/>
        </w:rPr>
        <w:t>.3 Accettazione dei pacchetti di versamento e generazione del rapporto di versamento</w:t>
      </w:r>
      <w:bookmarkEnd w:id="30"/>
    </w:p>
    <w:p w14:paraId="4CA041CD"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3B0943C5" w14:textId="77777777" w:rsidR="00D63DCE" w:rsidRPr="00607789" w:rsidRDefault="00D63DCE" w:rsidP="00D63DCE">
      <w:pPr>
        <w:tabs>
          <w:tab w:val="left" w:pos="700"/>
        </w:tabs>
        <w:spacing w:line="360" w:lineRule="auto"/>
        <w:ind w:right="-1"/>
        <w:contextualSpacing/>
        <w:jc w:val="both"/>
        <w:rPr>
          <w:sz w:val="24"/>
          <w:szCs w:val="24"/>
        </w:rPr>
      </w:pPr>
      <w:r w:rsidRPr="00607789">
        <w:rPr>
          <w:sz w:val="24"/>
          <w:szCs w:val="24"/>
        </w:rPr>
        <w:t>Eseguiti i controlli di cui al paragrafo 6.2 sul pacchetto di versamento, se quest’ultimo viene accettato, il sistema genera un log che include, tra l’altro, la lista dei documenti versati e, su richiesta del cliente, il sistema può inviare una mail di report delle operazioni effettuate.</w:t>
      </w:r>
    </w:p>
    <w:p w14:paraId="6D799E6D" w14:textId="77777777" w:rsidR="00D63DCE" w:rsidRPr="00607789" w:rsidRDefault="00D63DCE" w:rsidP="00D63DCE">
      <w:pPr>
        <w:tabs>
          <w:tab w:val="left" w:pos="700"/>
        </w:tabs>
        <w:spacing w:line="360" w:lineRule="auto"/>
        <w:ind w:right="-1"/>
        <w:contextualSpacing/>
        <w:jc w:val="both"/>
        <w:rPr>
          <w:sz w:val="24"/>
          <w:szCs w:val="24"/>
        </w:rPr>
      </w:pPr>
      <w:r w:rsidRPr="00607789">
        <w:rPr>
          <w:sz w:val="24"/>
          <w:szCs w:val="24"/>
        </w:rPr>
        <w:t xml:space="preserve">Il Log viene firmato e marcato temporalmente e inviato in conservazione. </w:t>
      </w:r>
    </w:p>
    <w:p w14:paraId="6DBFAED6" w14:textId="77777777" w:rsidR="00D63DCE" w:rsidRPr="00607789" w:rsidRDefault="00D63DCE" w:rsidP="00D63DCE">
      <w:pPr>
        <w:tabs>
          <w:tab w:val="left" w:pos="700"/>
        </w:tabs>
        <w:spacing w:line="360" w:lineRule="auto"/>
        <w:ind w:right="-1"/>
        <w:contextualSpacing/>
        <w:jc w:val="both"/>
        <w:rPr>
          <w:sz w:val="24"/>
          <w:szCs w:val="24"/>
        </w:rPr>
      </w:pPr>
      <w:r w:rsidRPr="00607789">
        <w:rPr>
          <w:sz w:val="24"/>
          <w:szCs w:val="24"/>
        </w:rPr>
        <w:t>Il rapporto di versamento viene generato e contestualmente firmato.</w:t>
      </w:r>
    </w:p>
    <w:p w14:paraId="6DA32FAA" w14:textId="77777777" w:rsidR="00D63DCE" w:rsidRPr="00607789" w:rsidRDefault="00D63DCE" w:rsidP="00D63DCE">
      <w:pPr>
        <w:tabs>
          <w:tab w:val="left" w:pos="700"/>
        </w:tabs>
        <w:spacing w:line="360" w:lineRule="auto"/>
        <w:ind w:right="-1"/>
        <w:contextualSpacing/>
        <w:jc w:val="both"/>
        <w:rPr>
          <w:sz w:val="24"/>
          <w:szCs w:val="24"/>
        </w:rPr>
      </w:pPr>
      <w:r w:rsidRPr="00607789">
        <w:rPr>
          <w:sz w:val="24"/>
          <w:szCs w:val="24"/>
        </w:rPr>
        <w:t>Il rapporto di versamento è un file PDF contenente la lista dei documenti versati comprensiva di impronta del file, informazioni sul documento (es. nome file, produttore, ecc.) e metadati.</w:t>
      </w:r>
    </w:p>
    <w:p w14:paraId="76382BC9" w14:textId="79F75396" w:rsidR="003B173A" w:rsidRDefault="00D63DCE" w:rsidP="00D63DCE">
      <w:pPr>
        <w:tabs>
          <w:tab w:val="left" w:pos="700"/>
        </w:tabs>
        <w:spacing w:line="360" w:lineRule="auto"/>
        <w:ind w:right="-1"/>
        <w:contextualSpacing/>
        <w:jc w:val="both"/>
        <w:rPr>
          <w:sz w:val="24"/>
          <w:szCs w:val="24"/>
        </w:rPr>
      </w:pPr>
      <w:r w:rsidRPr="00607789">
        <w:rPr>
          <w:sz w:val="24"/>
          <w:szCs w:val="24"/>
        </w:rPr>
        <w:t>Il rapporto di versamento viene conservato sul sistema unitamente ai documenti versati di riferimento.</w:t>
      </w:r>
    </w:p>
    <w:p w14:paraId="01BB1124" w14:textId="5B96EA76" w:rsidR="003B173A" w:rsidRPr="00607789" w:rsidRDefault="003B173A" w:rsidP="003B173A">
      <w:pPr>
        <w:tabs>
          <w:tab w:val="left" w:pos="700"/>
        </w:tabs>
        <w:spacing w:line="360" w:lineRule="auto"/>
        <w:ind w:right="300"/>
        <w:contextualSpacing/>
        <w:jc w:val="both"/>
        <w:rPr>
          <w:sz w:val="24"/>
          <w:szCs w:val="24"/>
        </w:rPr>
      </w:pPr>
      <w:r>
        <w:rPr>
          <w:sz w:val="24"/>
          <w:szCs w:val="24"/>
        </w:rPr>
        <w:t xml:space="preserve">(cfr. Manuale di conservazione della Savino Solution </w:t>
      </w:r>
      <w:r w:rsidR="00970E1E">
        <w:rPr>
          <w:sz w:val="24"/>
          <w:szCs w:val="24"/>
        </w:rPr>
        <w:t>S.p.A.</w:t>
      </w:r>
      <w:r>
        <w:rPr>
          <w:sz w:val="24"/>
          <w:szCs w:val="24"/>
        </w:rPr>
        <w:t>)</w:t>
      </w:r>
    </w:p>
    <w:p w14:paraId="204E951C" w14:textId="77777777" w:rsidR="003B173A" w:rsidRDefault="003B173A" w:rsidP="00D63DCE">
      <w:pPr>
        <w:tabs>
          <w:tab w:val="left" w:pos="700"/>
        </w:tabs>
        <w:spacing w:line="360" w:lineRule="auto"/>
        <w:ind w:right="-1"/>
        <w:contextualSpacing/>
        <w:jc w:val="both"/>
        <w:rPr>
          <w:sz w:val="24"/>
          <w:szCs w:val="24"/>
        </w:rPr>
      </w:pPr>
    </w:p>
    <w:p w14:paraId="4D988F40"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70BC7B64" w14:textId="77777777" w:rsidR="00896259" w:rsidRPr="00607789" w:rsidRDefault="00896259" w:rsidP="00D63DCE">
      <w:pPr>
        <w:tabs>
          <w:tab w:val="left" w:pos="700"/>
        </w:tabs>
        <w:spacing w:line="360" w:lineRule="auto"/>
        <w:ind w:right="-1"/>
        <w:contextualSpacing/>
        <w:jc w:val="both"/>
        <w:rPr>
          <w:sz w:val="24"/>
          <w:szCs w:val="24"/>
        </w:rPr>
      </w:pPr>
    </w:p>
    <w:p w14:paraId="09D68FD0"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31" w:name="_rfg9ztlv9dnz" w:colFirst="0" w:colLast="0"/>
      <w:bookmarkStart w:id="32" w:name="_Toc92708008"/>
      <w:bookmarkEnd w:id="31"/>
      <w:r>
        <w:rPr>
          <w:rFonts w:ascii="Times New Roman" w:hAnsi="Times New Roman" w:cs="Times New Roman"/>
          <w:sz w:val="24"/>
          <w:szCs w:val="24"/>
        </w:rPr>
        <w:t>7</w:t>
      </w:r>
      <w:r w:rsidR="00D63DCE" w:rsidRPr="00607789">
        <w:rPr>
          <w:rFonts w:ascii="Times New Roman" w:hAnsi="Times New Roman" w:cs="Times New Roman"/>
          <w:sz w:val="24"/>
          <w:szCs w:val="24"/>
        </w:rPr>
        <w:t>.4 Rifiuto dei pacchetti di versamento e modalità di comunicazione delle anomalie</w:t>
      </w:r>
      <w:bookmarkEnd w:id="32"/>
    </w:p>
    <w:p w14:paraId="0757C202"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4CBA76FB"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I pacchetti di versamento vengono rifiutati se:</w:t>
      </w:r>
    </w:p>
    <w:p w14:paraId="28735420" w14:textId="77777777" w:rsidR="00D63DCE" w:rsidRPr="00607789" w:rsidRDefault="00D63DCE" w:rsidP="00D63DCE">
      <w:pPr>
        <w:tabs>
          <w:tab w:val="left" w:pos="700"/>
        </w:tabs>
        <w:spacing w:line="360" w:lineRule="auto"/>
        <w:contextualSpacing/>
        <w:jc w:val="both"/>
        <w:rPr>
          <w:sz w:val="24"/>
          <w:szCs w:val="24"/>
        </w:rPr>
      </w:pPr>
    </w:p>
    <w:p w14:paraId="6B6F1A67"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Il documento è illeggibile o corrotto;</w:t>
      </w:r>
    </w:p>
    <w:p w14:paraId="2054C5E6"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Il produttore del documento non è registrato nel sistema;</w:t>
      </w:r>
    </w:p>
    <w:p w14:paraId="6F38D25B"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Il documento collegato al file indice non è presente;</w:t>
      </w:r>
    </w:p>
    <w:p w14:paraId="71EAEA09"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La tipologia documentale non è associata al cliente registrato nel sistema;</w:t>
      </w:r>
    </w:p>
    <w:p w14:paraId="5C215A92"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I metadati relativi alla tipologia documentale non sono corretti;</w:t>
      </w:r>
    </w:p>
    <w:p w14:paraId="069C8442"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Non sono stati specificati tutti i valori obbligatori dei metadati.</w:t>
      </w:r>
    </w:p>
    <w:p w14:paraId="3D8A9D10" w14:textId="77777777" w:rsidR="00D63DCE" w:rsidRPr="00607789" w:rsidRDefault="00D63DCE" w:rsidP="00D63DCE">
      <w:pPr>
        <w:tabs>
          <w:tab w:val="left" w:pos="700"/>
        </w:tabs>
        <w:spacing w:line="360" w:lineRule="auto"/>
        <w:contextualSpacing/>
        <w:jc w:val="both"/>
        <w:rPr>
          <w:sz w:val="24"/>
          <w:szCs w:val="24"/>
        </w:rPr>
      </w:pPr>
    </w:p>
    <w:p w14:paraId="09B8346D" w14:textId="008D4DE0" w:rsidR="00D63DCE" w:rsidRDefault="00D63DCE" w:rsidP="00D63DCE">
      <w:pPr>
        <w:tabs>
          <w:tab w:val="left" w:pos="700"/>
        </w:tabs>
        <w:spacing w:line="360" w:lineRule="auto"/>
        <w:contextualSpacing/>
        <w:jc w:val="both"/>
        <w:rPr>
          <w:sz w:val="24"/>
          <w:szCs w:val="24"/>
        </w:rPr>
      </w:pPr>
      <w:r w:rsidRPr="00607789">
        <w:rPr>
          <w:sz w:val="24"/>
          <w:szCs w:val="24"/>
        </w:rPr>
        <w:t xml:space="preserve">Si precisa che tutte le operazioni di processo effettuate sul sistema di conservazione </w:t>
      </w:r>
      <w:proofErr w:type="spellStart"/>
      <w:r w:rsidRPr="00607789">
        <w:rPr>
          <w:i/>
          <w:sz w:val="24"/>
          <w:szCs w:val="24"/>
        </w:rPr>
        <w:t>conserva.cloud</w:t>
      </w:r>
      <w:proofErr w:type="spellEnd"/>
      <w:r w:rsidRPr="00607789">
        <w:rPr>
          <w:sz w:val="24"/>
          <w:szCs w:val="24"/>
        </w:rPr>
        <w:t>, vengono comunicate tramite Email e PEC al Produttore e allo stesso Responsabile del Servizio Di Conservazione.</w:t>
      </w:r>
    </w:p>
    <w:p w14:paraId="0C94003B" w14:textId="47AD87EF" w:rsidR="003B173A" w:rsidRPr="00607789" w:rsidRDefault="003B173A" w:rsidP="003B173A">
      <w:pPr>
        <w:tabs>
          <w:tab w:val="left" w:pos="700"/>
        </w:tabs>
        <w:spacing w:line="360" w:lineRule="auto"/>
        <w:ind w:right="300"/>
        <w:contextualSpacing/>
        <w:jc w:val="both"/>
        <w:rPr>
          <w:sz w:val="24"/>
          <w:szCs w:val="24"/>
        </w:rPr>
      </w:pPr>
      <w:r>
        <w:rPr>
          <w:sz w:val="24"/>
          <w:szCs w:val="24"/>
        </w:rPr>
        <w:t xml:space="preserve">(cfr. Manuale di conservazione della Savino Solution </w:t>
      </w:r>
      <w:r w:rsidR="00970E1E">
        <w:rPr>
          <w:sz w:val="24"/>
          <w:szCs w:val="24"/>
        </w:rPr>
        <w:t>S.p.A.</w:t>
      </w:r>
      <w:r>
        <w:rPr>
          <w:sz w:val="24"/>
          <w:szCs w:val="24"/>
        </w:rPr>
        <w:t>)</w:t>
      </w:r>
    </w:p>
    <w:p w14:paraId="47F13BE8" w14:textId="77777777" w:rsidR="003B173A" w:rsidRPr="00607789" w:rsidRDefault="003B173A" w:rsidP="00D63DCE">
      <w:pPr>
        <w:tabs>
          <w:tab w:val="left" w:pos="700"/>
        </w:tabs>
        <w:spacing w:line="360" w:lineRule="auto"/>
        <w:contextualSpacing/>
        <w:jc w:val="both"/>
        <w:rPr>
          <w:sz w:val="24"/>
          <w:szCs w:val="24"/>
        </w:rPr>
      </w:pPr>
    </w:p>
    <w:p w14:paraId="7ABFE341"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2E7E3484" w14:textId="77777777" w:rsidR="00D63DCE" w:rsidRPr="00607789" w:rsidRDefault="00D63DCE" w:rsidP="00D63DCE">
      <w:pPr>
        <w:tabs>
          <w:tab w:val="left" w:pos="700"/>
        </w:tabs>
        <w:spacing w:line="360" w:lineRule="auto"/>
        <w:contextualSpacing/>
        <w:jc w:val="both"/>
        <w:rPr>
          <w:sz w:val="24"/>
          <w:szCs w:val="24"/>
        </w:rPr>
      </w:pPr>
    </w:p>
    <w:p w14:paraId="3AB18831"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33" w:name="_dooofsqy9p7k" w:colFirst="0" w:colLast="0"/>
      <w:bookmarkStart w:id="34" w:name="_Toc92708009"/>
      <w:bookmarkEnd w:id="33"/>
      <w:r>
        <w:rPr>
          <w:rFonts w:ascii="Times New Roman" w:hAnsi="Times New Roman" w:cs="Times New Roman"/>
          <w:sz w:val="24"/>
          <w:szCs w:val="24"/>
        </w:rPr>
        <w:t>7</w:t>
      </w:r>
      <w:r w:rsidR="00D63DCE" w:rsidRPr="00607789">
        <w:rPr>
          <w:rFonts w:ascii="Times New Roman" w:hAnsi="Times New Roman" w:cs="Times New Roman"/>
          <w:sz w:val="24"/>
          <w:szCs w:val="24"/>
        </w:rPr>
        <w:t>.5 Preparazione e gestione del pacchetto di archiviazione</w:t>
      </w:r>
      <w:bookmarkEnd w:id="34"/>
    </w:p>
    <w:p w14:paraId="47C28A48" w14:textId="77777777" w:rsidR="00D63DCE" w:rsidRPr="00607789" w:rsidRDefault="00D63DCE" w:rsidP="00D63DCE">
      <w:pPr>
        <w:tabs>
          <w:tab w:val="left" w:pos="700"/>
        </w:tabs>
        <w:spacing w:line="360" w:lineRule="auto"/>
        <w:contextualSpacing/>
        <w:jc w:val="both"/>
        <w:rPr>
          <w:sz w:val="24"/>
          <w:szCs w:val="24"/>
        </w:rPr>
      </w:pPr>
    </w:p>
    <w:p w14:paraId="0D3FB4C4" w14:textId="77777777" w:rsidR="00D63DCE" w:rsidRPr="00607789" w:rsidRDefault="00D63DCE" w:rsidP="00D63DCE">
      <w:pPr>
        <w:tabs>
          <w:tab w:val="left" w:pos="700"/>
        </w:tabs>
        <w:spacing w:line="360" w:lineRule="auto"/>
        <w:ind w:right="300"/>
        <w:contextualSpacing/>
        <w:jc w:val="both"/>
        <w:rPr>
          <w:sz w:val="24"/>
          <w:szCs w:val="24"/>
        </w:rPr>
      </w:pPr>
      <w:r w:rsidRPr="00607789">
        <w:rPr>
          <w:sz w:val="24"/>
          <w:szCs w:val="24"/>
        </w:rPr>
        <w:t>La preparazione e la gestione del Pacchetto di archiviazione viene effettuata attraverso un processo ad hoc, avente le seguenti specifiche fasi:</w:t>
      </w:r>
    </w:p>
    <w:p w14:paraId="6006770D"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7312223C"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Creazione del pacchetto di conservazione contenente i documenti versati dal Produttore;</w:t>
      </w:r>
    </w:p>
    <w:p w14:paraId="19B842F2"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Esecuzione dei controlli previsti in fase di conservazione come indicato nei Paragrafi 5.2 e 6.2;</w:t>
      </w:r>
    </w:p>
    <w:p w14:paraId="4CED0E29"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Generazione dell’indice del pacchetto di archiviazione e del Pacchetto di archiviazione;</w:t>
      </w:r>
    </w:p>
    <w:p w14:paraId="3D452957" w14:textId="77777777" w:rsidR="00D63DCE" w:rsidRPr="00607789" w:rsidRDefault="00D63DCE" w:rsidP="00D63DCE">
      <w:pPr>
        <w:tabs>
          <w:tab w:val="left" w:pos="700"/>
        </w:tabs>
        <w:spacing w:line="360" w:lineRule="auto"/>
        <w:contextualSpacing/>
        <w:jc w:val="both"/>
        <w:rPr>
          <w:color w:val="auto"/>
          <w:sz w:val="24"/>
          <w:szCs w:val="24"/>
        </w:rPr>
      </w:pPr>
      <w:r w:rsidRPr="00607789">
        <w:rPr>
          <w:color w:val="auto"/>
          <w:sz w:val="24"/>
          <w:szCs w:val="24"/>
        </w:rPr>
        <w:t xml:space="preserve">Il </w:t>
      </w:r>
      <w:proofErr w:type="spellStart"/>
      <w:r w:rsidRPr="00607789">
        <w:rPr>
          <w:color w:val="auto"/>
          <w:sz w:val="24"/>
          <w:szCs w:val="24"/>
        </w:rPr>
        <w:t>PdA</w:t>
      </w:r>
      <w:proofErr w:type="spellEnd"/>
      <w:r w:rsidRPr="00607789">
        <w:rPr>
          <w:color w:val="auto"/>
          <w:sz w:val="24"/>
          <w:szCs w:val="24"/>
        </w:rPr>
        <w:t xml:space="preserve"> viene memorizzato all’interno del file system con la seguente strutturazione a cartelle:</w:t>
      </w:r>
    </w:p>
    <w:p w14:paraId="214FBE68" w14:textId="77777777" w:rsidR="00D63DCE" w:rsidRPr="00607789" w:rsidRDefault="00D63DCE" w:rsidP="00045BC5">
      <w:pPr>
        <w:pStyle w:val="Paragrafoelenco"/>
        <w:numPr>
          <w:ilvl w:val="0"/>
          <w:numId w:val="14"/>
        </w:numPr>
        <w:tabs>
          <w:tab w:val="left" w:pos="700"/>
        </w:tabs>
        <w:spacing w:line="360" w:lineRule="auto"/>
        <w:jc w:val="both"/>
        <w:rPr>
          <w:rFonts w:ascii="Times New Roman" w:eastAsia="Times New Roman" w:hAnsi="Times New Roman" w:cs="Times New Roman"/>
          <w:color w:val="auto"/>
          <w:sz w:val="24"/>
          <w:szCs w:val="24"/>
        </w:rPr>
      </w:pPr>
      <w:r w:rsidRPr="00607789">
        <w:rPr>
          <w:rFonts w:ascii="Times New Roman" w:eastAsia="Times New Roman" w:hAnsi="Times New Roman" w:cs="Times New Roman"/>
          <w:color w:val="auto"/>
          <w:sz w:val="24"/>
          <w:szCs w:val="24"/>
        </w:rPr>
        <w:t>ROOT_CONSERVAZIONE\NOME_PRODUTTORE\NOME_PACCHETTO\</w:t>
      </w:r>
    </w:p>
    <w:p w14:paraId="0B48606B" w14:textId="77777777" w:rsidR="00D63DCE" w:rsidRPr="00607789" w:rsidRDefault="00D63DCE" w:rsidP="00D63DCE">
      <w:pPr>
        <w:tabs>
          <w:tab w:val="left" w:pos="700"/>
        </w:tabs>
        <w:spacing w:line="360" w:lineRule="auto"/>
        <w:jc w:val="both"/>
        <w:rPr>
          <w:color w:val="auto"/>
          <w:sz w:val="24"/>
          <w:szCs w:val="24"/>
        </w:rPr>
      </w:pPr>
      <w:r w:rsidRPr="00607789">
        <w:rPr>
          <w:color w:val="auto"/>
          <w:sz w:val="24"/>
          <w:szCs w:val="24"/>
        </w:rPr>
        <w:lastRenderedPageBreak/>
        <w:t>Il file indice del pacchetto di archiviazione (XML), la marca temporale (TSR) e il Rapporto di Versamento (PDF) sono memorizzati all’interno della cartella principale del pacchetto.</w:t>
      </w:r>
    </w:p>
    <w:p w14:paraId="72A7AB08" w14:textId="77777777" w:rsidR="00D63DCE" w:rsidRPr="00607789" w:rsidRDefault="00D63DCE" w:rsidP="00D63DCE">
      <w:pPr>
        <w:tabs>
          <w:tab w:val="left" w:pos="700"/>
        </w:tabs>
        <w:spacing w:line="360" w:lineRule="auto"/>
        <w:jc w:val="both"/>
        <w:rPr>
          <w:color w:val="auto"/>
          <w:sz w:val="24"/>
          <w:szCs w:val="24"/>
        </w:rPr>
      </w:pPr>
      <w:r w:rsidRPr="00607789">
        <w:rPr>
          <w:color w:val="auto"/>
          <w:sz w:val="24"/>
          <w:szCs w:val="24"/>
        </w:rPr>
        <w:t>I nomi dei tre file sopra indicati seguono la seguente regola per la nomenclatura:</w:t>
      </w:r>
    </w:p>
    <w:p w14:paraId="25593AA8" w14:textId="77777777" w:rsidR="00D63DCE" w:rsidRPr="00607789" w:rsidRDefault="00D63DCE" w:rsidP="00045BC5">
      <w:pPr>
        <w:pStyle w:val="Paragrafoelenco"/>
        <w:numPr>
          <w:ilvl w:val="0"/>
          <w:numId w:val="14"/>
        </w:numPr>
        <w:tabs>
          <w:tab w:val="left" w:pos="700"/>
        </w:tabs>
        <w:spacing w:line="360" w:lineRule="auto"/>
        <w:jc w:val="both"/>
        <w:rPr>
          <w:rFonts w:ascii="Times New Roman" w:eastAsia="Times New Roman" w:hAnsi="Times New Roman" w:cs="Times New Roman"/>
          <w:color w:val="auto"/>
          <w:sz w:val="24"/>
          <w:szCs w:val="24"/>
        </w:rPr>
      </w:pPr>
      <w:r w:rsidRPr="00607789">
        <w:rPr>
          <w:rFonts w:ascii="Times New Roman" w:eastAsia="Times New Roman" w:hAnsi="Times New Roman" w:cs="Times New Roman"/>
          <w:color w:val="auto"/>
          <w:sz w:val="24"/>
          <w:szCs w:val="24"/>
        </w:rPr>
        <w:t>IDPACCHETTO_NOMEPACCHETTO_AAAA_MM_GG_HH_II (dove AAAA, MM, GG, HH, II rappresentano la data in cui è stato generato il pacchetto).</w:t>
      </w:r>
    </w:p>
    <w:p w14:paraId="6B2C1678" w14:textId="77777777" w:rsidR="00D63DCE" w:rsidRPr="00607789" w:rsidRDefault="00D63DCE" w:rsidP="00D63DCE">
      <w:pPr>
        <w:tabs>
          <w:tab w:val="left" w:pos="700"/>
        </w:tabs>
        <w:spacing w:line="360" w:lineRule="auto"/>
        <w:jc w:val="both"/>
        <w:rPr>
          <w:color w:val="auto"/>
          <w:sz w:val="24"/>
          <w:szCs w:val="24"/>
        </w:rPr>
      </w:pPr>
      <w:r w:rsidRPr="00607789">
        <w:rPr>
          <w:color w:val="auto"/>
          <w:sz w:val="24"/>
          <w:szCs w:val="24"/>
        </w:rPr>
        <w:t xml:space="preserve">I documenti facenti parte del </w:t>
      </w:r>
      <w:proofErr w:type="spellStart"/>
      <w:r w:rsidRPr="00607789">
        <w:rPr>
          <w:color w:val="auto"/>
          <w:sz w:val="24"/>
          <w:szCs w:val="24"/>
        </w:rPr>
        <w:t>PdA</w:t>
      </w:r>
      <w:proofErr w:type="spellEnd"/>
      <w:r w:rsidRPr="00607789">
        <w:rPr>
          <w:color w:val="auto"/>
          <w:sz w:val="24"/>
          <w:szCs w:val="24"/>
        </w:rPr>
        <w:t xml:space="preserve"> sono memorizzati in cartelle organizzati per tipologia documentale.</w:t>
      </w:r>
    </w:p>
    <w:p w14:paraId="1566F8D3"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Apposizione della firma digitale tramite HSM del Responsabile del Servizio di Conservazione sul Pacchetto;</w:t>
      </w:r>
    </w:p>
    <w:p w14:paraId="2A647A9D"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Apposizione della marca temporale tramite HSM;</w:t>
      </w:r>
    </w:p>
    <w:p w14:paraId="6BC0A935"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Memorizzazione sicura su server dedicato separato fisicamente e logicamente e organizzativamente dagli altri sistemi, del pacchetto di archiviazione;</w:t>
      </w:r>
    </w:p>
    <w:p w14:paraId="59283DBB" w14:textId="24D98CB6" w:rsidR="00D63DCE" w:rsidRDefault="00D63DCE" w:rsidP="00D63DCE">
      <w:pPr>
        <w:tabs>
          <w:tab w:val="left" w:pos="700"/>
        </w:tabs>
        <w:spacing w:line="360" w:lineRule="auto"/>
        <w:contextualSpacing/>
        <w:jc w:val="both"/>
        <w:rPr>
          <w:sz w:val="24"/>
          <w:szCs w:val="24"/>
        </w:rPr>
      </w:pPr>
      <w:r w:rsidRPr="00607789">
        <w:rPr>
          <w:sz w:val="24"/>
          <w:szCs w:val="24"/>
        </w:rPr>
        <w:t>·</w:t>
      </w:r>
      <w:r w:rsidRPr="00607789">
        <w:rPr>
          <w:sz w:val="24"/>
          <w:szCs w:val="24"/>
        </w:rPr>
        <w:tab/>
        <w:t>Predisposizione delle copie di backup.</w:t>
      </w:r>
    </w:p>
    <w:p w14:paraId="67A19030" w14:textId="6744C3AC" w:rsidR="003B173A" w:rsidRPr="00607789" w:rsidRDefault="003B173A" w:rsidP="003B173A">
      <w:pPr>
        <w:tabs>
          <w:tab w:val="left" w:pos="700"/>
        </w:tabs>
        <w:spacing w:line="360" w:lineRule="auto"/>
        <w:ind w:right="300"/>
        <w:contextualSpacing/>
        <w:jc w:val="both"/>
        <w:rPr>
          <w:sz w:val="24"/>
          <w:szCs w:val="24"/>
        </w:rPr>
      </w:pPr>
      <w:r>
        <w:rPr>
          <w:sz w:val="24"/>
          <w:szCs w:val="24"/>
        </w:rPr>
        <w:t xml:space="preserve">(cfr. Manuale di conservazione della Savino Solution </w:t>
      </w:r>
      <w:r w:rsidR="00970E1E">
        <w:rPr>
          <w:sz w:val="24"/>
          <w:szCs w:val="24"/>
        </w:rPr>
        <w:t>S.p.A.</w:t>
      </w:r>
      <w:r>
        <w:rPr>
          <w:sz w:val="24"/>
          <w:szCs w:val="24"/>
        </w:rPr>
        <w:t>)</w:t>
      </w:r>
    </w:p>
    <w:p w14:paraId="48F7DB36" w14:textId="77777777" w:rsidR="003B173A" w:rsidRPr="00607789" w:rsidRDefault="003B173A" w:rsidP="00D63DCE">
      <w:pPr>
        <w:tabs>
          <w:tab w:val="left" w:pos="700"/>
        </w:tabs>
        <w:spacing w:line="360" w:lineRule="auto"/>
        <w:contextualSpacing/>
        <w:jc w:val="both"/>
        <w:rPr>
          <w:sz w:val="24"/>
          <w:szCs w:val="24"/>
        </w:rPr>
      </w:pPr>
    </w:p>
    <w:p w14:paraId="77D502ED" w14:textId="77777777" w:rsidR="00896259" w:rsidRPr="00896259" w:rsidRDefault="00D63DCE" w:rsidP="00896259">
      <w:pPr>
        <w:spacing w:line="360" w:lineRule="auto"/>
        <w:ind w:right="300"/>
        <w:jc w:val="both"/>
        <w:rPr>
          <w:sz w:val="24"/>
          <w:szCs w:val="24"/>
        </w:rPr>
      </w:pPr>
      <w:r w:rsidRPr="00607789">
        <w:rPr>
          <w:sz w:val="24"/>
          <w:szCs w:val="24"/>
        </w:rPr>
        <w:t xml:space="preserve"> </w:t>
      </w:r>
      <w:hyperlink w:anchor="Sommario" w:history="1">
        <w:r w:rsidR="00896259" w:rsidRPr="006E7895">
          <w:rPr>
            <w:rStyle w:val="Collegamentoipertestuale"/>
            <w:sz w:val="24"/>
            <w:szCs w:val="24"/>
          </w:rPr>
          <w:t>Torna al sommario</w:t>
        </w:r>
      </w:hyperlink>
    </w:p>
    <w:p w14:paraId="41DE2FB0" w14:textId="77777777" w:rsidR="00D63DCE" w:rsidRPr="00607789" w:rsidRDefault="00D63DCE" w:rsidP="00D63DCE">
      <w:pPr>
        <w:tabs>
          <w:tab w:val="left" w:pos="700"/>
        </w:tabs>
        <w:spacing w:line="360" w:lineRule="auto"/>
        <w:contextualSpacing/>
        <w:jc w:val="both"/>
        <w:rPr>
          <w:sz w:val="24"/>
          <w:szCs w:val="24"/>
        </w:rPr>
      </w:pPr>
    </w:p>
    <w:p w14:paraId="03D85ADE"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35" w:name="_uf46ky7weqh8" w:colFirst="0" w:colLast="0"/>
      <w:bookmarkStart w:id="36" w:name="_Toc92708010"/>
      <w:bookmarkEnd w:id="35"/>
      <w:r>
        <w:rPr>
          <w:rFonts w:ascii="Times New Roman" w:hAnsi="Times New Roman" w:cs="Times New Roman"/>
          <w:sz w:val="24"/>
          <w:szCs w:val="24"/>
        </w:rPr>
        <w:t>7</w:t>
      </w:r>
      <w:r w:rsidR="00D63DCE" w:rsidRPr="00607789">
        <w:rPr>
          <w:rFonts w:ascii="Times New Roman" w:hAnsi="Times New Roman" w:cs="Times New Roman"/>
          <w:sz w:val="24"/>
          <w:szCs w:val="24"/>
        </w:rPr>
        <w:t>.6 Preparazione e gestione del pacchetto di distribuzione ai fini dell’esibizione</w:t>
      </w:r>
      <w:bookmarkEnd w:id="36"/>
    </w:p>
    <w:p w14:paraId="1E22A7A7"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32868391" w14:textId="77777777" w:rsidR="00D63DCE" w:rsidRPr="00607789" w:rsidRDefault="00D63DCE" w:rsidP="00D63DCE">
      <w:pPr>
        <w:tabs>
          <w:tab w:val="left" w:pos="700"/>
        </w:tabs>
        <w:spacing w:line="360" w:lineRule="auto"/>
        <w:ind w:right="300"/>
        <w:contextualSpacing/>
        <w:jc w:val="both"/>
        <w:rPr>
          <w:sz w:val="24"/>
          <w:szCs w:val="24"/>
        </w:rPr>
      </w:pPr>
      <w:r w:rsidRPr="00607789">
        <w:rPr>
          <w:sz w:val="24"/>
          <w:szCs w:val="24"/>
        </w:rPr>
        <w:t xml:space="preserve">In accordo alla normativa il sistema di conservazione </w:t>
      </w:r>
      <w:proofErr w:type="spellStart"/>
      <w:r w:rsidRPr="00607789">
        <w:rPr>
          <w:i/>
          <w:sz w:val="24"/>
          <w:szCs w:val="24"/>
        </w:rPr>
        <w:t>conserva.cloud</w:t>
      </w:r>
      <w:proofErr w:type="spellEnd"/>
      <w:r w:rsidRPr="00607789">
        <w:rPr>
          <w:sz w:val="24"/>
          <w:szCs w:val="24"/>
        </w:rPr>
        <w:t xml:space="preserve">  permette la creazione di un pacchetto di distribuzione per consentire la consultazione dei documenti conservati da parte degli aventi diritto secondo la normativa vigente.</w:t>
      </w:r>
    </w:p>
    <w:p w14:paraId="6D72199B" w14:textId="3C257F05" w:rsidR="00D63DCE" w:rsidRDefault="00D63DCE" w:rsidP="00D63DCE">
      <w:pPr>
        <w:tabs>
          <w:tab w:val="left" w:pos="700"/>
        </w:tabs>
        <w:spacing w:line="360" w:lineRule="auto"/>
        <w:ind w:right="300"/>
        <w:contextualSpacing/>
        <w:jc w:val="both"/>
        <w:rPr>
          <w:sz w:val="24"/>
          <w:szCs w:val="24"/>
        </w:rPr>
      </w:pPr>
      <w:r w:rsidRPr="00607789">
        <w:rPr>
          <w:sz w:val="24"/>
          <w:szCs w:val="24"/>
        </w:rPr>
        <w:t>Connettendosi al sistema tramite interfaccia web, previa autenticazione, è possibile ottenere, per i documenti ricercati, i documenti stessi archiviati in un file .zip insieme ad una pagina web per la navigazione all’interno dei file una volta decompresso il pacchetto come indicato nel Paragrafo 5.4.</w:t>
      </w:r>
    </w:p>
    <w:p w14:paraId="19B8F078" w14:textId="5413943F" w:rsidR="003B173A" w:rsidRPr="00607789" w:rsidRDefault="003B173A" w:rsidP="003B173A">
      <w:pPr>
        <w:tabs>
          <w:tab w:val="left" w:pos="700"/>
        </w:tabs>
        <w:spacing w:line="360" w:lineRule="auto"/>
        <w:ind w:right="300"/>
        <w:contextualSpacing/>
        <w:jc w:val="both"/>
        <w:rPr>
          <w:sz w:val="24"/>
          <w:szCs w:val="24"/>
        </w:rPr>
      </w:pPr>
      <w:r>
        <w:rPr>
          <w:sz w:val="24"/>
          <w:szCs w:val="24"/>
        </w:rPr>
        <w:t xml:space="preserve">(cfr. Manuale di conservazione della Savino Solution </w:t>
      </w:r>
      <w:r w:rsidR="00970E1E">
        <w:rPr>
          <w:sz w:val="24"/>
          <w:szCs w:val="24"/>
        </w:rPr>
        <w:t>S.p.A.</w:t>
      </w:r>
      <w:r>
        <w:rPr>
          <w:sz w:val="24"/>
          <w:szCs w:val="24"/>
        </w:rPr>
        <w:t>)</w:t>
      </w:r>
    </w:p>
    <w:p w14:paraId="0586A6C8" w14:textId="77777777" w:rsidR="003B173A" w:rsidRPr="00607789" w:rsidRDefault="003B173A" w:rsidP="00D63DCE">
      <w:pPr>
        <w:tabs>
          <w:tab w:val="left" w:pos="700"/>
        </w:tabs>
        <w:spacing w:line="360" w:lineRule="auto"/>
        <w:ind w:right="300"/>
        <w:contextualSpacing/>
        <w:jc w:val="both"/>
        <w:rPr>
          <w:sz w:val="24"/>
          <w:szCs w:val="24"/>
        </w:rPr>
      </w:pPr>
    </w:p>
    <w:p w14:paraId="4D4D3789"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26584FB9" w14:textId="77777777" w:rsidR="00D63DCE" w:rsidRPr="00607789" w:rsidRDefault="00D63DCE" w:rsidP="00D63DCE">
      <w:pPr>
        <w:tabs>
          <w:tab w:val="left" w:pos="700"/>
        </w:tabs>
        <w:spacing w:line="360" w:lineRule="auto"/>
        <w:contextualSpacing/>
        <w:jc w:val="both"/>
        <w:rPr>
          <w:sz w:val="24"/>
          <w:szCs w:val="24"/>
        </w:rPr>
      </w:pPr>
    </w:p>
    <w:p w14:paraId="24F73497" w14:textId="77777777" w:rsidR="00D63DCE" w:rsidRPr="00607789" w:rsidRDefault="00DA579C" w:rsidP="00460253">
      <w:pPr>
        <w:pStyle w:val="Titolo2"/>
        <w:tabs>
          <w:tab w:val="left" w:pos="700"/>
        </w:tabs>
        <w:spacing w:line="360" w:lineRule="auto"/>
        <w:contextualSpacing/>
        <w:rPr>
          <w:rFonts w:ascii="Times New Roman" w:hAnsi="Times New Roman" w:cs="Times New Roman"/>
          <w:sz w:val="24"/>
          <w:szCs w:val="24"/>
        </w:rPr>
      </w:pPr>
      <w:bookmarkStart w:id="37" w:name="_cjquqnkqffiy" w:colFirst="0" w:colLast="0"/>
      <w:bookmarkStart w:id="38" w:name="_Toc92708011"/>
      <w:bookmarkEnd w:id="37"/>
      <w:r>
        <w:rPr>
          <w:rFonts w:ascii="Times New Roman" w:hAnsi="Times New Roman" w:cs="Times New Roman"/>
          <w:sz w:val="24"/>
          <w:szCs w:val="24"/>
        </w:rPr>
        <w:t>7</w:t>
      </w:r>
      <w:r w:rsidR="00D63DCE" w:rsidRPr="00607789">
        <w:rPr>
          <w:rFonts w:ascii="Times New Roman" w:hAnsi="Times New Roman" w:cs="Times New Roman"/>
          <w:sz w:val="24"/>
          <w:szCs w:val="24"/>
        </w:rPr>
        <w:t>.7 Produzione di duplicati</w:t>
      </w:r>
      <w:r w:rsidR="00460253">
        <w:rPr>
          <w:rFonts w:ascii="Times New Roman" w:hAnsi="Times New Roman" w:cs="Times New Roman"/>
          <w:sz w:val="24"/>
          <w:szCs w:val="24"/>
        </w:rPr>
        <w:t xml:space="preserve"> </w:t>
      </w:r>
      <w:r w:rsidR="00460253" w:rsidRPr="00460253">
        <w:rPr>
          <w:rFonts w:ascii="Times New Roman" w:hAnsi="Times New Roman" w:cs="Times New Roman"/>
          <w:sz w:val="24"/>
          <w:szCs w:val="24"/>
        </w:rPr>
        <w:t>e copie informatiche e descrizione dell’eventuale intervento</w:t>
      </w:r>
      <w:r w:rsidR="00460253">
        <w:rPr>
          <w:rFonts w:ascii="Times New Roman" w:hAnsi="Times New Roman" w:cs="Times New Roman"/>
          <w:sz w:val="24"/>
          <w:szCs w:val="24"/>
        </w:rPr>
        <w:t xml:space="preserve"> </w:t>
      </w:r>
      <w:r w:rsidR="00460253" w:rsidRPr="00460253">
        <w:rPr>
          <w:rFonts w:ascii="Times New Roman" w:hAnsi="Times New Roman" w:cs="Times New Roman"/>
          <w:sz w:val="24"/>
          <w:szCs w:val="24"/>
        </w:rPr>
        <w:t>del pubblico ufficiale nei casi previsti</w:t>
      </w:r>
      <w:bookmarkEnd w:id="38"/>
    </w:p>
    <w:p w14:paraId="66EDECB4" w14:textId="0E2B0AE8" w:rsidR="003B173A" w:rsidRPr="00607789" w:rsidRDefault="003B173A" w:rsidP="003B173A">
      <w:pPr>
        <w:tabs>
          <w:tab w:val="left" w:pos="700"/>
        </w:tabs>
        <w:spacing w:line="360" w:lineRule="auto"/>
        <w:ind w:right="300"/>
        <w:contextualSpacing/>
        <w:jc w:val="both"/>
        <w:rPr>
          <w:sz w:val="24"/>
          <w:szCs w:val="24"/>
        </w:rPr>
      </w:pPr>
      <w:r>
        <w:rPr>
          <w:sz w:val="24"/>
          <w:szCs w:val="24"/>
        </w:rPr>
        <w:t xml:space="preserve">Si rimanda al Manuale di conservazione della Savino Solution </w:t>
      </w:r>
      <w:r w:rsidR="00970E1E">
        <w:rPr>
          <w:sz w:val="24"/>
          <w:szCs w:val="24"/>
        </w:rPr>
        <w:t>S.p.A.</w:t>
      </w:r>
    </w:p>
    <w:p w14:paraId="04B49107"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1E2C6049" w14:textId="77777777" w:rsidR="00D63DCE" w:rsidRPr="00607789" w:rsidRDefault="00D63DCE" w:rsidP="00D63DCE">
      <w:pPr>
        <w:tabs>
          <w:tab w:val="left" w:pos="700"/>
        </w:tabs>
        <w:spacing w:line="360" w:lineRule="auto"/>
        <w:contextualSpacing/>
        <w:jc w:val="both"/>
        <w:rPr>
          <w:sz w:val="24"/>
          <w:szCs w:val="24"/>
        </w:rPr>
      </w:pPr>
    </w:p>
    <w:p w14:paraId="2776807A" w14:textId="77777777" w:rsidR="00D63DCE" w:rsidRPr="00607789" w:rsidRDefault="00DA579C" w:rsidP="00D63DCE">
      <w:pPr>
        <w:pStyle w:val="Titolo2"/>
        <w:tabs>
          <w:tab w:val="left" w:pos="700"/>
        </w:tabs>
        <w:spacing w:line="360" w:lineRule="auto"/>
        <w:contextualSpacing/>
        <w:rPr>
          <w:rFonts w:ascii="Times New Roman" w:hAnsi="Times New Roman" w:cs="Times New Roman"/>
          <w:sz w:val="24"/>
          <w:szCs w:val="24"/>
        </w:rPr>
      </w:pPr>
      <w:bookmarkStart w:id="39" w:name="_pgfu3zxi5shg" w:colFirst="0" w:colLast="0"/>
      <w:bookmarkStart w:id="40" w:name="_Toc92708012"/>
      <w:bookmarkEnd w:id="39"/>
      <w:r>
        <w:rPr>
          <w:rFonts w:ascii="Times New Roman" w:hAnsi="Times New Roman" w:cs="Times New Roman"/>
          <w:sz w:val="24"/>
          <w:szCs w:val="24"/>
        </w:rPr>
        <w:t>7</w:t>
      </w:r>
      <w:r w:rsidR="00D63DCE" w:rsidRPr="00607789">
        <w:rPr>
          <w:rFonts w:ascii="Times New Roman" w:hAnsi="Times New Roman" w:cs="Times New Roman"/>
          <w:sz w:val="24"/>
          <w:szCs w:val="24"/>
        </w:rPr>
        <w:t>.8 Scarto dei pacchetti di archiviazione</w:t>
      </w:r>
      <w:bookmarkEnd w:id="40"/>
    </w:p>
    <w:p w14:paraId="6A14603C" w14:textId="77777777" w:rsidR="00F92B0A" w:rsidRDefault="00D63DCE" w:rsidP="00F92B0A">
      <w:pPr>
        <w:tabs>
          <w:tab w:val="left" w:pos="700"/>
        </w:tabs>
        <w:spacing w:line="360" w:lineRule="auto"/>
        <w:contextualSpacing/>
        <w:jc w:val="both"/>
        <w:rPr>
          <w:sz w:val="24"/>
          <w:szCs w:val="24"/>
        </w:rPr>
      </w:pPr>
      <w:r w:rsidRPr="00607789">
        <w:rPr>
          <w:sz w:val="24"/>
          <w:szCs w:val="24"/>
        </w:rPr>
        <w:t xml:space="preserve"> </w:t>
      </w:r>
    </w:p>
    <w:p w14:paraId="64813088" w14:textId="244E2DD7" w:rsidR="00F92B0A" w:rsidRPr="00607789" w:rsidRDefault="00F92B0A" w:rsidP="00F92B0A">
      <w:pPr>
        <w:tabs>
          <w:tab w:val="left" w:pos="700"/>
        </w:tabs>
        <w:spacing w:line="360" w:lineRule="auto"/>
        <w:contextualSpacing/>
        <w:jc w:val="both"/>
        <w:rPr>
          <w:sz w:val="24"/>
          <w:szCs w:val="24"/>
        </w:rPr>
      </w:pPr>
      <w:r>
        <w:rPr>
          <w:sz w:val="24"/>
          <w:szCs w:val="24"/>
        </w:rPr>
        <w:t xml:space="preserve">Si rimanda al Manuale di conservazione della Savino Solution </w:t>
      </w:r>
      <w:r w:rsidR="00970E1E">
        <w:rPr>
          <w:sz w:val="24"/>
          <w:szCs w:val="24"/>
        </w:rPr>
        <w:t>S.p.A.</w:t>
      </w:r>
    </w:p>
    <w:p w14:paraId="3803F2F0"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0A8BBF4D" w14:textId="77777777" w:rsidR="00D63DCE" w:rsidRPr="00607789" w:rsidRDefault="00D63DCE" w:rsidP="00D63DCE">
      <w:pPr>
        <w:tabs>
          <w:tab w:val="left" w:pos="700"/>
        </w:tabs>
        <w:spacing w:line="360" w:lineRule="auto"/>
        <w:contextualSpacing/>
        <w:jc w:val="both"/>
        <w:rPr>
          <w:sz w:val="24"/>
          <w:szCs w:val="24"/>
        </w:rPr>
      </w:pPr>
      <w:r w:rsidRPr="00607789">
        <w:rPr>
          <w:sz w:val="24"/>
          <w:szCs w:val="24"/>
        </w:rPr>
        <w:t xml:space="preserve"> </w:t>
      </w:r>
    </w:p>
    <w:p w14:paraId="419177A8" w14:textId="77777777" w:rsidR="00D63DCE" w:rsidRPr="00607789" w:rsidRDefault="00DA579C" w:rsidP="00D63DCE">
      <w:pPr>
        <w:pStyle w:val="Titolo1"/>
        <w:spacing w:line="360" w:lineRule="auto"/>
        <w:rPr>
          <w:rFonts w:ascii="Times New Roman" w:hAnsi="Times New Roman" w:cs="Times New Roman"/>
          <w:sz w:val="24"/>
          <w:szCs w:val="24"/>
        </w:rPr>
      </w:pPr>
      <w:bookmarkStart w:id="41" w:name="_s9qgnf67rnel" w:colFirst="0" w:colLast="0"/>
      <w:bookmarkStart w:id="42" w:name="_Toc92708013"/>
      <w:bookmarkEnd w:id="41"/>
      <w:r>
        <w:rPr>
          <w:rFonts w:ascii="Times New Roman" w:hAnsi="Times New Roman" w:cs="Times New Roman"/>
          <w:sz w:val="24"/>
          <w:szCs w:val="24"/>
        </w:rPr>
        <w:t>8</w:t>
      </w:r>
      <w:r w:rsidR="00D63DCE" w:rsidRPr="00607789">
        <w:rPr>
          <w:rFonts w:ascii="Times New Roman" w:hAnsi="Times New Roman" w:cs="Times New Roman"/>
          <w:sz w:val="24"/>
          <w:szCs w:val="24"/>
        </w:rPr>
        <w:t>. IL SISTEMA DI CONSERVAZIONE</w:t>
      </w:r>
      <w:bookmarkEnd w:id="42"/>
    </w:p>
    <w:p w14:paraId="2A5160DF" w14:textId="77777777" w:rsidR="00F92B0A" w:rsidRDefault="00F92B0A" w:rsidP="00D63DCE">
      <w:pPr>
        <w:spacing w:line="360" w:lineRule="auto"/>
        <w:rPr>
          <w:sz w:val="24"/>
          <w:szCs w:val="24"/>
        </w:rPr>
      </w:pPr>
    </w:p>
    <w:p w14:paraId="04A8464C" w14:textId="6641567D" w:rsidR="00D63DCE" w:rsidRPr="00607789" w:rsidRDefault="00F92B0A" w:rsidP="00D63DCE">
      <w:pPr>
        <w:spacing w:line="360" w:lineRule="auto"/>
        <w:rPr>
          <w:sz w:val="24"/>
          <w:szCs w:val="24"/>
        </w:rPr>
      </w:pPr>
      <w:r>
        <w:rPr>
          <w:sz w:val="24"/>
          <w:szCs w:val="24"/>
        </w:rPr>
        <w:t xml:space="preserve">Si rimanda al Manuale di conservazione della Savino Solution </w:t>
      </w:r>
      <w:r w:rsidR="00970E1E">
        <w:rPr>
          <w:sz w:val="24"/>
          <w:szCs w:val="24"/>
        </w:rPr>
        <w:t>S.p.A.</w:t>
      </w:r>
    </w:p>
    <w:p w14:paraId="01E0069E" w14:textId="77777777" w:rsidR="00896259" w:rsidRPr="00896259" w:rsidRDefault="00434C6D" w:rsidP="00896259">
      <w:pPr>
        <w:spacing w:line="360" w:lineRule="auto"/>
        <w:ind w:right="300"/>
        <w:jc w:val="both"/>
        <w:rPr>
          <w:sz w:val="24"/>
          <w:szCs w:val="24"/>
        </w:rPr>
      </w:pPr>
      <w:hyperlink w:anchor="Sommario" w:history="1">
        <w:r w:rsidR="00896259" w:rsidRPr="006E7895">
          <w:rPr>
            <w:rStyle w:val="Collegamentoipertestuale"/>
            <w:sz w:val="24"/>
            <w:szCs w:val="24"/>
          </w:rPr>
          <w:t>Torna al sommario</w:t>
        </w:r>
      </w:hyperlink>
    </w:p>
    <w:p w14:paraId="0A6A7FAB" w14:textId="77777777" w:rsidR="00D63DCE" w:rsidRDefault="00D63DCE" w:rsidP="00D63DCE">
      <w:pPr>
        <w:spacing w:line="360" w:lineRule="auto"/>
        <w:rPr>
          <w:sz w:val="24"/>
          <w:szCs w:val="24"/>
        </w:rPr>
      </w:pPr>
    </w:p>
    <w:p w14:paraId="574071D4" w14:textId="77777777" w:rsidR="004F0281" w:rsidRDefault="004F0281" w:rsidP="00D63DCE">
      <w:pPr>
        <w:spacing w:line="360" w:lineRule="auto"/>
        <w:rPr>
          <w:sz w:val="24"/>
          <w:szCs w:val="24"/>
        </w:rPr>
      </w:pPr>
    </w:p>
    <w:p w14:paraId="7F91AE92" w14:textId="77777777" w:rsidR="004F0281" w:rsidRDefault="004F0281" w:rsidP="00D63DCE">
      <w:pPr>
        <w:spacing w:line="360" w:lineRule="auto"/>
        <w:rPr>
          <w:sz w:val="24"/>
          <w:szCs w:val="24"/>
        </w:rPr>
      </w:pPr>
    </w:p>
    <w:p w14:paraId="7FE8B877" w14:textId="77777777" w:rsidR="004F0281" w:rsidRDefault="004F0281" w:rsidP="00D63DCE">
      <w:pPr>
        <w:spacing w:line="360" w:lineRule="auto"/>
        <w:rPr>
          <w:sz w:val="24"/>
          <w:szCs w:val="24"/>
        </w:rPr>
      </w:pPr>
    </w:p>
    <w:p w14:paraId="0C23A83C" w14:textId="77777777" w:rsidR="004F0281" w:rsidRDefault="004F0281" w:rsidP="00D63DCE">
      <w:pPr>
        <w:spacing w:line="360" w:lineRule="auto"/>
        <w:rPr>
          <w:sz w:val="24"/>
          <w:szCs w:val="24"/>
        </w:rPr>
      </w:pPr>
    </w:p>
    <w:p w14:paraId="5BB5F614" w14:textId="77777777" w:rsidR="004F0281" w:rsidRDefault="004F0281" w:rsidP="00D63DCE">
      <w:pPr>
        <w:spacing w:line="360" w:lineRule="auto"/>
        <w:rPr>
          <w:sz w:val="24"/>
          <w:szCs w:val="24"/>
        </w:rPr>
      </w:pPr>
    </w:p>
    <w:p w14:paraId="2C0EFDC9" w14:textId="77777777" w:rsidR="004F0281" w:rsidRDefault="004F0281" w:rsidP="00D63DCE">
      <w:pPr>
        <w:spacing w:line="360" w:lineRule="auto"/>
        <w:rPr>
          <w:sz w:val="24"/>
          <w:szCs w:val="24"/>
        </w:rPr>
      </w:pPr>
    </w:p>
    <w:p w14:paraId="42AC6EAF" w14:textId="77777777" w:rsidR="004F0281" w:rsidRDefault="004F0281" w:rsidP="00D63DCE">
      <w:pPr>
        <w:spacing w:line="360" w:lineRule="auto"/>
        <w:rPr>
          <w:sz w:val="24"/>
          <w:szCs w:val="24"/>
        </w:rPr>
      </w:pPr>
    </w:p>
    <w:p w14:paraId="7F626609" w14:textId="77777777" w:rsidR="004F0281" w:rsidRDefault="004F0281" w:rsidP="00D63DCE">
      <w:pPr>
        <w:spacing w:line="360" w:lineRule="auto"/>
        <w:rPr>
          <w:sz w:val="24"/>
          <w:szCs w:val="24"/>
        </w:rPr>
      </w:pPr>
    </w:p>
    <w:p w14:paraId="54A5587F" w14:textId="77777777" w:rsidR="004F0281" w:rsidRDefault="004F0281" w:rsidP="00D63DCE">
      <w:pPr>
        <w:spacing w:line="360" w:lineRule="auto"/>
        <w:rPr>
          <w:sz w:val="24"/>
          <w:szCs w:val="24"/>
        </w:rPr>
      </w:pPr>
    </w:p>
    <w:p w14:paraId="610E1C75" w14:textId="77777777" w:rsidR="004F0281" w:rsidRDefault="004F0281" w:rsidP="00D63DCE">
      <w:pPr>
        <w:spacing w:line="360" w:lineRule="auto"/>
        <w:rPr>
          <w:sz w:val="24"/>
          <w:szCs w:val="24"/>
        </w:rPr>
      </w:pPr>
    </w:p>
    <w:p w14:paraId="7B2D4F1A" w14:textId="77777777" w:rsidR="004F0281" w:rsidRDefault="004F0281" w:rsidP="00D63DCE">
      <w:pPr>
        <w:spacing w:line="360" w:lineRule="auto"/>
        <w:rPr>
          <w:sz w:val="24"/>
          <w:szCs w:val="24"/>
        </w:rPr>
      </w:pPr>
    </w:p>
    <w:p w14:paraId="0C9770C8" w14:textId="77777777" w:rsidR="004F0281" w:rsidRDefault="004F0281" w:rsidP="00D63DCE">
      <w:pPr>
        <w:spacing w:line="360" w:lineRule="auto"/>
        <w:rPr>
          <w:sz w:val="24"/>
          <w:szCs w:val="24"/>
        </w:rPr>
      </w:pPr>
    </w:p>
    <w:p w14:paraId="0E4A0631" w14:textId="77777777" w:rsidR="004F0281" w:rsidRDefault="004F0281" w:rsidP="00D63DCE">
      <w:pPr>
        <w:spacing w:line="360" w:lineRule="auto"/>
        <w:rPr>
          <w:sz w:val="24"/>
          <w:szCs w:val="24"/>
        </w:rPr>
      </w:pPr>
    </w:p>
    <w:p w14:paraId="45F26EEB" w14:textId="77777777" w:rsidR="004F0281" w:rsidRDefault="004F0281" w:rsidP="00D63DCE">
      <w:pPr>
        <w:spacing w:line="360" w:lineRule="auto"/>
        <w:rPr>
          <w:sz w:val="24"/>
          <w:szCs w:val="24"/>
        </w:rPr>
      </w:pPr>
    </w:p>
    <w:p w14:paraId="173D8D2E" w14:textId="77777777" w:rsidR="004F0281" w:rsidRDefault="004F0281" w:rsidP="00D63DCE">
      <w:pPr>
        <w:spacing w:line="360" w:lineRule="auto"/>
        <w:rPr>
          <w:sz w:val="24"/>
          <w:szCs w:val="24"/>
        </w:rPr>
      </w:pPr>
    </w:p>
    <w:p w14:paraId="3DA4D64F" w14:textId="77777777" w:rsidR="004F0281" w:rsidRDefault="004F0281" w:rsidP="00D63DCE">
      <w:pPr>
        <w:spacing w:line="360" w:lineRule="auto"/>
        <w:rPr>
          <w:sz w:val="24"/>
          <w:szCs w:val="24"/>
        </w:rPr>
      </w:pPr>
    </w:p>
    <w:p w14:paraId="5F712807" w14:textId="77777777" w:rsidR="004F0281" w:rsidRDefault="004F0281" w:rsidP="00D63DCE">
      <w:pPr>
        <w:spacing w:line="360" w:lineRule="auto"/>
        <w:rPr>
          <w:sz w:val="24"/>
          <w:szCs w:val="24"/>
        </w:rPr>
      </w:pPr>
    </w:p>
    <w:p w14:paraId="562A438B" w14:textId="77777777" w:rsidR="004F0281" w:rsidRDefault="004F0281" w:rsidP="00D63DCE">
      <w:pPr>
        <w:spacing w:line="360" w:lineRule="auto"/>
        <w:rPr>
          <w:sz w:val="24"/>
          <w:szCs w:val="24"/>
        </w:rPr>
      </w:pPr>
    </w:p>
    <w:p w14:paraId="4DEC449F" w14:textId="77777777" w:rsidR="004F0281" w:rsidRDefault="004F0281" w:rsidP="00D63DCE">
      <w:pPr>
        <w:spacing w:line="360" w:lineRule="auto"/>
        <w:rPr>
          <w:sz w:val="24"/>
          <w:szCs w:val="24"/>
        </w:rPr>
      </w:pPr>
    </w:p>
    <w:p w14:paraId="415BA84F" w14:textId="506278D2" w:rsidR="004F0281" w:rsidRDefault="004F0281" w:rsidP="004F0281">
      <w:pPr>
        <w:spacing w:line="360" w:lineRule="auto"/>
        <w:jc w:val="center"/>
        <w:rPr>
          <w:b/>
          <w:bCs/>
          <w:sz w:val="24"/>
          <w:szCs w:val="24"/>
        </w:rPr>
      </w:pPr>
      <w:r w:rsidRPr="004F0281">
        <w:rPr>
          <w:b/>
          <w:bCs/>
          <w:sz w:val="24"/>
          <w:szCs w:val="24"/>
        </w:rPr>
        <w:lastRenderedPageBreak/>
        <w:t>Allegato 1 – Organigramma della CSEA</w:t>
      </w:r>
    </w:p>
    <w:p w14:paraId="22F76911" w14:textId="77777777" w:rsidR="004F0281" w:rsidRDefault="004F0281" w:rsidP="004F0281">
      <w:pPr>
        <w:spacing w:line="360" w:lineRule="auto"/>
        <w:jc w:val="center"/>
        <w:rPr>
          <w:b/>
          <w:bCs/>
          <w:sz w:val="24"/>
          <w:szCs w:val="24"/>
        </w:rPr>
      </w:pPr>
    </w:p>
    <w:p w14:paraId="2790C3AD" w14:textId="77777777" w:rsidR="004F0281" w:rsidRPr="004F0281" w:rsidRDefault="004F0281" w:rsidP="004F0281">
      <w:pPr>
        <w:spacing w:line="360" w:lineRule="auto"/>
        <w:jc w:val="center"/>
        <w:rPr>
          <w:b/>
          <w:bCs/>
          <w:sz w:val="24"/>
          <w:szCs w:val="24"/>
        </w:rPr>
      </w:pPr>
    </w:p>
    <w:p w14:paraId="6F9A6A6D" w14:textId="77777777" w:rsidR="004F0281" w:rsidRDefault="004F0281" w:rsidP="00D63DCE">
      <w:pPr>
        <w:spacing w:line="360" w:lineRule="auto"/>
        <w:rPr>
          <w:sz w:val="24"/>
          <w:szCs w:val="24"/>
        </w:rPr>
      </w:pPr>
    </w:p>
    <w:p w14:paraId="682B4F8B" w14:textId="2E1008CA" w:rsidR="004F0281" w:rsidRPr="00607789" w:rsidRDefault="004F0281" w:rsidP="00D63DCE">
      <w:pPr>
        <w:spacing w:line="360" w:lineRule="auto"/>
        <w:rPr>
          <w:sz w:val="24"/>
          <w:szCs w:val="24"/>
        </w:rPr>
      </w:pPr>
      <w:r>
        <w:rPr>
          <w:noProof/>
          <w:sz w:val="24"/>
          <w:szCs w:val="24"/>
        </w:rPr>
        <w:drawing>
          <wp:inline distT="0" distB="0" distL="0" distR="0" wp14:anchorId="382E00A1" wp14:editId="6BAAFF38">
            <wp:extent cx="6120130" cy="4516120"/>
            <wp:effectExtent l="0" t="0" r="0" b="0"/>
            <wp:docPr id="815238680" name="Immagine 1" descr="Immagine che contiene testo, schermata, biglietto da visi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38680" name="Immagine 1" descr="Immagine che contiene testo, schermata, biglietto da visita, Carattere&#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6120130" cy="4516120"/>
                    </a:xfrm>
                    <a:prstGeom prst="rect">
                      <a:avLst/>
                    </a:prstGeom>
                  </pic:spPr>
                </pic:pic>
              </a:graphicData>
            </a:graphic>
          </wp:inline>
        </w:drawing>
      </w:r>
    </w:p>
    <w:sectPr w:rsidR="004F0281" w:rsidRPr="00607789" w:rsidSect="009D6A8E">
      <w:headerReference w:type="default" r:id="rId12"/>
      <w:footerReference w:type="default" r:id="rId13"/>
      <w:pgSz w:w="11906" w:h="16838"/>
      <w:pgMar w:top="44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D9FE" w14:textId="77777777" w:rsidR="00AC35FA" w:rsidRDefault="00AC35FA" w:rsidP="003B7E85">
      <w:r>
        <w:separator/>
      </w:r>
    </w:p>
  </w:endnote>
  <w:endnote w:type="continuationSeparator" w:id="0">
    <w:p w14:paraId="55C359AF" w14:textId="77777777" w:rsidR="00AC35FA" w:rsidRDefault="00AC35FA" w:rsidP="003B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284189"/>
      <w:docPartObj>
        <w:docPartGallery w:val="Page Numbers (Bottom of Page)"/>
        <w:docPartUnique/>
      </w:docPartObj>
    </w:sdtPr>
    <w:sdtEndPr/>
    <w:sdtContent>
      <w:p w14:paraId="6A5E8DC4" w14:textId="77777777" w:rsidR="00E44050" w:rsidRDefault="00E44050">
        <w:pPr>
          <w:pStyle w:val="Pidipagina"/>
          <w:jc w:val="right"/>
        </w:pPr>
        <w:r>
          <w:fldChar w:fldCharType="begin"/>
        </w:r>
        <w:r>
          <w:instrText>PAGE   \* MERGEFORMAT</w:instrText>
        </w:r>
        <w:r>
          <w:fldChar w:fldCharType="separate"/>
        </w:r>
        <w:r w:rsidR="003C06F6">
          <w:rPr>
            <w:noProof/>
          </w:rPr>
          <w:t>16</w:t>
        </w:r>
        <w:r>
          <w:fldChar w:fldCharType="end"/>
        </w:r>
      </w:p>
    </w:sdtContent>
  </w:sdt>
  <w:p w14:paraId="4A866E46" w14:textId="51363830" w:rsidR="00E44050" w:rsidRPr="00946266" w:rsidRDefault="00E44050" w:rsidP="00F96382">
    <w:pPr>
      <w:pStyle w:val="Pidipagina"/>
      <w:jc w:val="center"/>
      <w:rPr>
        <w:rFonts w:cstheme="minorHAns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8685" w14:textId="77777777" w:rsidR="00AC35FA" w:rsidRDefault="00AC35FA" w:rsidP="003B7E85">
      <w:r>
        <w:separator/>
      </w:r>
    </w:p>
  </w:footnote>
  <w:footnote w:type="continuationSeparator" w:id="0">
    <w:p w14:paraId="7DB565B8" w14:textId="77777777" w:rsidR="00AC35FA" w:rsidRDefault="00AC35FA" w:rsidP="003B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E44050" w14:paraId="64405F58" w14:textId="77777777" w:rsidTr="00E41876">
      <w:tc>
        <w:tcPr>
          <w:tcW w:w="3397" w:type="dxa"/>
        </w:tcPr>
        <w:p w14:paraId="1C34371C" w14:textId="400C0BE9" w:rsidR="00E44050" w:rsidRDefault="00E44050" w:rsidP="003B7E85">
          <w:pPr>
            <w:pStyle w:val="Intestazione"/>
            <w:tabs>
              <w:tab w:val="clear" w:pos="9638"/>
            </w:tabs>
          </w:pPr>
        </w:p>
      </w:tc>
      <w:tc>
        <w:tcPr>
          <w:tcW w:w="6231" w:type="dxa"/>
        </w:tcPr>
        <w:p w14:paraId="1A32E286" w14:textId="77777777" w:rsidR="00E44050" w:rsidRPr="00E41876" w:rsidRDefault="00E44050" w:rsidP="003B7E85">
          <w:pPr>
            <w:pStyle w:val="Intestazione"/>
            <w:tabs>
              <w:tab w:val="clear" w:pos="9638"/>
            </w:tabs>
            <w:rPr>
              <w:rFonts w:ascii="Times New Roman" w:hAnsi="Times New Roman" w:cs="Times New Roman"/>
            </w:rPr>
          </w:pPr>
        </w:p>
        <w:p w14:paraId="2D28EEBF" w14:textId="77777777" w:rsidR="00E44050" w:rsidRPr="00E41876" w:rsidRDefault="00E44050" w:rsidP="003B7E85">
          <w:pPr>
            <w:pStyle w:val="Intestazione"/>
            <w:tabs>
              <w:tab w:val="clear" w:pos="9638"/>
            </w:tabs>
            <w:rPr>
              <w:rFonts w:ascii="Times New Roman" w:hAnsi="Times New Roman" w:cs="Times New Roman"/>
              <w:sz w:val="28"/>
            </w:rPr>
          </w:pPr>
          <w:r>
            <w:rPr>
              <w:rFonts w:ascii="Times New Roman" w:hAnsi="Times New Roman" w:cs="Times New Roman"/>
              <w:sz w:val="28"/>
            </w:rPr>
            <w:t>MANUALE DI CONSERVAZIONE</w:t>
          </w:r>
        </w:p>
        <w:p w14:paraId="165BD47B" w14:textId="77777777" w:rsidR="00E44050" w:rsidRPr="00E41876" w:rsidRDefault="00E44050" w:rsidP="003B7E85">
          <w:pPr>
            <w:pStyle w:val="Intestazione"/>
            <w:tabs>
              <w:tab w:val="clear" w:pos="9638"/>
            </w:tabs>
            <w:rPr>
              <w:rFonts w:ascii="Times New Roman" w:hAnsi="Times New Roman" w:cs="Times New Roman"/>
            </w:rPr>
          </w:pPr>
          <w:r w:rsidRPr="00E41876">
            <w:rPr>
              <w:rFonts w:ascii="Times New Roman" w:hAnsi="Times New Roman" w:cs="Times New Roman"/>
            </w:rPr>
            <w:t xml:space="preserve">Confidenzialità </w:t>
          </w:r>
          <w:r>
            <w:rPr>
              <w:rFonts w:ascii="Times New Roman" w:hAnsi="Times New Roman" w:cs="Times New Roman"/>
            </w:rPr>
            <w:t>0</w:t>
          </w:r>
        </w:p>
        <w:p w14:paraId="19B58873" w14:textId="4C46E7E0" w:rsidR="00E44050" w:rsidRPr="00E41876" w:rsidRDefault="00E44050" w:rsidP="003B7E85">
          <w:pPr>
            <w:pStyle w:val="Intestazione"/>
            <w:tabs>
              <w:tab w:val="clear" w:pos="9638"/>
            </w:tabs>
            <w:rPr>
              <w:rFonts w:ascii="Times New Roman" w:hAnsi="Times New Roman" w:cs="Times New Roman"/>
            </w:rPr>
          </w:pPr>
          <w:r w:rsidRPr="00E41876">
            <w:rPr>
              <w:rFonts w:ascii="Times New Roman" w:hAnsi="Times New Roman" w:cs="Times New Roman"/>
            </w:rPr>
            <w:t xml:space="preserve">Rev. </w:t>
          </w:r>
          <w:r>
            <w:rPr>
              <w:rFonts w:ascii="Times New Roman" w:hAnsi="Times New Roman" w:cs="Times New Roman"/>
            </w:rPr>
            <w:t>1</w:t>
          </w:r>
          <w:r>
            <w:rPr>
              <w:rFonts w:ascii="Times New Roman" w:hAnsi="Times New Roman" w:cs="Times New Roman"/>
            </w:rPr>
            <w:br/>
          </w:r>
          <w:r w:rsidRPr="00E41876">
            <w:rPr>
              <w:rFonts w:ascii="Times New Roman" w:hAnsi="Times New Roman" w:cs="Times New Roman"/>
            </w:rPr>
            <w:t>De</w:t>
          </w:r>
          <w:r>
            <w:rPr>
              <w:rFonts w:ascii="Times New Roman" w:hAnsi="Times New Roman" w:cs="Times New Roman"/>
            </w:rPr>
            <w:t xml:space="preserve">l </w:t>
          </w:r>
          <w:r w:rsidR="00334809">
            <w:rPr>
              <w:rFonts w:ascii="Times New Roman" w:hAnsi="Times New Roman" w:cs="Times New Roman"/>
            </w:rPr>
            <w:t>2</w:t>
          </w:r>
          <w:r w:rsidR="00EF3C97">
            <w:rPr>
              <w:rFonts w:ascii="Times New Roman" w:hAnsi="Times New Roman" w:cs="Times New Roman"/>
            </w:rPr>
            <w:t>6</w:t>
          </w:r>
          <w:r>
            <w:rPr>
              <w:rFonts w:ascii="Times New Roman" w:hAnsi="Times New Roman" w:cs="Times New Roman"/>
            </w:rPr>
            <w:t>/</w:t>
          </w:r>
          <w:r w:rsidR="00F03161">
            <w:rPr>
              <w:rFonts w:ascii="Times New Roman" w:hAnsi="Times New Roman" w:cs="Times New Roman"/>
            </w:rPr>
            <w:t>1</w:t>
          </w:r>
          <w:r w:rsidR="00EF3C97">
            <w:rPr>
              <w:rFonts w:ascii="Times New Roman" w:hAnsi="Times New Roman" w:cs="Times New Roman"/>
            </w:rPr>
            <w:t>1</w:t>
          </w:r>
          <w:r>
            <w:rPr>
              <w:rFonts w:ascii="Times New Roman" w:hAnsi="Times New Roman" w:cs="Times New Roman"/>
            </w:rPr>
            <w:t>/</w:t>
          </w:r>
          <w:r w:rsidR="00334809">
            <w:rPr>
              <w:rFonts w:ascii="Times New Roman" w:hAnsi="Times New Roman" w:cs="Times New Roman"/>
            </w:rPr>
            <w:t>2024</w:t>
          </w:r>
        </w:p>
      </w:tc>
    </w:tr>
  </w:tbl>
  <w:p w14:paraId="14969C52" w14:textId="77777777" w:rsidR="00E44050" w:rsidRDefault="00E44050" w:rsidP="003B7E85">
    <w:pPr>
      <w:pStyle w:val="Intestazione"/>
      <w:tabs>
        <w:tab w:val="clear" w:pos="9638"/>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8E1"/>
    <w:multiLevelType w:val="hybridMultilevel"/>
    <w:tmpl w:val="A2E80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F1D64"/>
    <w:multiLevelType w:val="hybridMultilevel"/>
    <w:tmpl w:val="779E8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0421B6"/>
    <w:multiLevelType w:val="multilevel"/>
    <w:tmpl w:val="05B6776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D995B2D"/>
    <w:multiLevelType w:val="hybridMultilevel"/>
    <w:tmpl w:val="38C42FB6"/>
    <w:lvl w:ilvl="0" w:tplc="46D6E9D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B5BB1"/>
    <w:multiLevelType w:val="hybridMultilevel"/>
    <w:tmpl w:val="C6E0F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1E0981"/>
    <w:multiLevelType w:val="multilevel"/>
    <w:tmpl w:val="AD1A4B9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79612AE"/>
    <w:multiLevelType w:val="hybridMultilevel"/>
    <w:tmpl w:val="1804C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5519AD"/>
    <w:multiLevelType w:val="hybridMultilevel"/>
    <w:tmpl w:val="8516F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AF53C0"/>
    <w:multiLevelType w:val="multilevel"/>
    <w:tmpl w:val="8C40E1B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E1B76A4"/>
    <w:multiLevelType w:val="hybridMultilevel"/>
    <w:tmpl w:val="7194D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B8752D"/>
    <w:multiLevelType w:val="hybridMultilevel"/>
    <w:tmpl w:val="38961FC0"/>
    <w:lvl w:ilvl="0" w:tplc="46D6E9DA">
      <w:start w:val="1"/>
      <w:numFmt w:val="bullet"/>
      <w:lvlText w:val="•"/>
      <w:lvlJc w:val="left"/>
      <w:pPr>
        <w:tabs>
          <w:tab w:val="num" w:pos="360"/>
        </w:tabs>
        <w:ind w:left="360" w:hanging="360"/>
      </w:pPr>
      <w:rPr>
        <w:rFonts w:ascii="Arial"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892D98"/>
    <w:multiLevelType w:val="multilevel"/>
    <w:tmpl w:val="B18A82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B840DE"/>
    <w:multiLevelType w:val="multilevel"/>
    <w:tmpl w:val="73D6759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34BA77E0"/>
    <w:multiLevelType w:val="multilevel"/>
    <w:tmpl w:val="5E2C507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7305FA0"/>
    <w:multiLevelType w:val="multilevel"/>
    <w:tmpl w:val="94589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3CE613CB"/>
    <w:multiLevelType w:val="hybridMultilevel"/>
    <w:tmpl w:val="03424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EB4C38"/>
    <w:multiLevelType w:val="multilevel"/>
    <w:tmpl w:val="6CD0F31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6E04E5A"/>
    <w:multiLevelType w:val="singleLevel"/>
    <w:tmpl w:val="7B803F16"/>
    <w:lvl w:ilvl="0">
      <w:start w:val="1"/>
      <w:numFmt w:val="bullet"/>
      <w:pStyle w:val="Puntoelenco"/>
      <w:lvlText w:val=""/>
      <w:lvlJc w:val="left"/>
      <w:pPr>
        <w:tabs>
          <w:tab w:val="num" w:pos="360"/>
        </w:tabs>
        <w:ind w:left="360" w:hanging="360"/>
      </w:pPr>
      <w:rPr>
        <w:rFonts w:ascii="Symbol" w:hAnsi="Symbol" w:hint="default"/>
      </w:rPr>
    </w:lvl>
  </w:abstractNum>
  <w:abstractNum w:abstractNumId="18" w15:restartNumberingAfterBreak="0">
    <w:nsid w:val="46F03771"/>
    <w:multiLevelType w:val="hybridMultilevel"/>
    <w:tmpl w:val="7764D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B9510A"/>
    <w:multiLevelType w:val="multilevel"/>
    <w:tmpl w:val="692C1B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6D91860"/>
    <w:multiLevelType w:val="multilevel"/>
    <w:tmpl w:val="7C94A43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CCD401D"/>
    <w:multiLevelType w:val="multilevel"/>
    <w:tmpl w:val="AB462CB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D191B46"/>
    <w:multiLevelType w:val="multilevel"/>
    <w:tmpl w:val="EF02BAA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6D494971"/>
    <w:multiLevelType w:val="hybridMultilevel"/>
    <w:tmpl w:val="F790E094"/>
    <w:lvl w:ilvl="0" w:tplc="A64AD3EE">
      <w:start w:val="1"/>
      <w:numFmt w:val="upp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D4A017A"/>
    <w:multiLevelType w:val="multilevel"/>
    <w:tmpl w:val="A9F6F43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785524E5"/>
    <w:multiLevelType w:val="hybridMultilevel"/>
    <w:tmpl w:val="58AE7992"/>
    <w:lvl w:ilvl="0" w:tplc="A67C6E1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9626F9F"/>
    <w:multiLevelType w:val="multilevel"/>
    <w:tmpl w:val="07A6E9CC"/>
    <w:lvl w:ilvl="0">
      <w:start w:val="1"/>
      <w:numFmt w:val="lowerLetter"/>
      <w:lvlText w:val="%1)"/>
      <w:lvlJc w:val="left"/>
      <w:pPr>
        <w:tabs>
          <w:tab w:val="num" w:pos="360"/>
        </w:tabs>
        <w:ind w:left="360" w:hanging="360"/>
      </w:pPr>
      <w:rPr>
        <w:rFonts w:cs="Times New Roman" w:hint="default"/>
        <w:i/>
      </w:rPr>
    </w:lvl>
    <w:lvl w:ilvl="1">
      <w:start w:val="2"/>
      <w:numFmt w:val="bullet"/>
      <w:lvlText w:val="-"/>
      <w:lvlJc w:val="left"/>
      <w:pPr>
        <w:ind w:left="1440" w:hanging="360"/>
      </w:pPr>
      <w:rPr>
        <w:rFonts w:ascii="Arial" w:eastAsia="Times New Roman" w:hAnsi="Arial"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9C259B6"/>
    <w:multiLevelType w:val="multilevel"/>
    <w:tmpl w:val="D82220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D1430D2"/>
    <w:multiLevelType w:val="hybridMultilevel"/>
    <w:tmpl w:val="2AA2F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4266037">
    <w:abstractNumId w:val="14"/>
  </w:num>
  <w:num w:numId="2" w16cid:durableId="563641445">
    <w:abstractNumId w:val="21"/>
  </w:num>
  <w:num w:numId="3" w16cid:durableId="61027630">
    <w:abstractNumId w:val="27"/>
  </w:num>
  <w:num w:numId="4" w16cid:durableId="350767939">
    <w:abstractNumId w:val="16"/>
  </w:num>
  <w:num w:numId="5" w16cid:durableId="1040589397">
    <w:abstractNumId w:val="2"/>
  </w:num>
  <w:num w:numId="6" w16cid:durableId="1934165136">
    <w:abstractNumId w:val="20"/>
  </w:num>
  <w:num w:numId="7" w16cid:durableId="1437288766">
    <w:abstractNumId w:val="12"/>
  </w:num>
  <w:num w:numId="8" w16cid:durableId="32535473">
    <w:abstractNumId w:val="24"/>
  </w:num>
  <w:num w:numId="9" w16cid:durableId="806317371">
    <w:abstractNumId w:val="19"/>
  </w:num>
  <w:num w:numId="10" w16cid:durableId="1903983710">
    <w:abstractNumId w:val="13"/>
  </w:num>
  <w:num w:numId="11" w16cid:durableId="515115250">
    <w:abstractNumId w:val="22"/>
  </w:num>
  <w:num w:numId="12" w16cid:durableId="1423796780">
    <w:abstractNumId w:val="5"/>
  </w:num>
  <w:num w:numId="13" w16cid:durableId="1031343877">
    <w:abstractNumId w:val="8"/>
  </w:num>
  <w:num w:numId="14" w16cid:durableId="504126205">
    <w:abstractNumId w:val="6"/>
  </w:num>
  <w:num w:numId="15" w16cid:durableId="657072327">
    <w:abstractNumId w:val="3"/>
  </w:num>
  <w:num w:numId="16" w16cid:durableId="2125881999">
    <w:abstractNumId w:val="17"/>
  </w:num>
  <w:num w:numId="17" w16cid:durableId="776556768">
    <w:abstractNumId w:val="10"/>
  </w:num>
  <w:num w:numId="18" w16cid:durableId="612132233">
    <w:abstractNumId w:val="25"/>
  </w:num>
  <w:num w:numId="19" w16cid:durableId="1832717913">
    <w:abstractNumId w:val="15"/>
  </w:num>
  <w:num w:numId="20" w16cid:durableId="1187140727">
    <w:abstractNumId w:val="23"/>
  </w:num>
  <w:num w:numId="21" w16cid:durableId="1507090012">
    <w:abstractNumId w:val="18"/>
  </w:num>
  <w:num w:numId="22" w16cid:durableId="223568518">
    <w:abstractNumId w:val="0"/>
  </w:num>
  <w:num w:numId="23" w16cid:durableId="36591625">
    <w:abstractNumId w:val="1"/>
  </w:num>
  <w:num w:numId="24" w16cid:durableId="1091075714">
    <w:abstractNumId w:val="9"/>
  </w:num>
  <w:num w:numId="25" w16cid:durableId="327365762">
    <w:abstractNumId w:val="28"/>
  </w:num>
  <w:num w:numId="26" w16cid:durableId="1061052845">
    <w:abstractNumId w:val="7"/>
  </w:num>
  <w:num w:numId="27" w16cid:durableId="314578425">
    <w:abstractNumId w:val="4"/>
  </w:num>
  <w:num w:numId="28" w16cid:durableId="482701189">
    <w:abstractNumId w:val="26"/>
  </w:num>
  <w:num w:numId="29" w16cid:durableId="147660292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85"/>
    <w:rsid w:val="00015DA7"/>
    <w:rsid w:val="00030C56"/>
    <w:rsid w:val="00035E98"/>
    <w:rsid w:val="000437DF"/>
    <w:rsid w:val="00044F3F"/>
    <w:rsid w:val="00045BC5"/>
    <w:rsid w:val="000509C0"/>
    <w:rsid w:val="00060D5B"/>
    <w:rsid w:val="00076299"/>
    <w:rsid w:val="00077AE9"/>
    <w:rsid w:val="000825AD"/>
    <w:rsid w:val="00087F08"/>
    <w:rsid w:val="00093EB2"/>
    <w:rsid w:val="000A4B1D"/>
    <w:rsid w:val="000B135F"/>
    <w:rsid w:val="000B366A"/>
    <w:rsid w:val="000C64ED"/>
    <w:rsid w:val="000D0235"/>
    <w:rsid w:val="000D1C1B"/>
    <w:rsid w:val="000D38F9"/>
    <w:rsid w:val="000D75BA"/>
    <w:rsid w:val="000E4BA7"/>
    <w:rsid w:val="00107D44"/>
    <w:rsid w:val="00115513"/>
    <w:rsid w:val="00125893"/>
    <w:rsid w:val="001634A3"/>
    <w:rsid w:val="0017353A"/>
    <w:rsid w:val="00191FC1"/>
    <w:rsid w:val="00193F5B"/>
    <w:rsid w:val="00197D4D"/>
    <w:rsid w:val="001A0E4B"/>
    <w:rsid w:val="001B6D21"/>
    <w:rsid w:val="001C0AF7"/>
    <w:rsid w:val="001C6B67"/>
    <w:rsid w:val="001E59AF"/>
    <w:rsid w:val="001E74AB"/>
    <w:rsid w:val="001E7F74"/>
    <w:rsid w:val="001F4AEC"/>
    <w:rsid w:val="00217DD2"/>
    <w:rsid w:val="00225E31"/>
    <w:rsid w:val="00227D67"/>
    <w:rsid w:val="00234861"/>
    <w:rsid w:val="002364B0"/>
    <w:rsid w:val="002864B1"/>
    <w:rsid w:val="002977B3"/>
    <w:rsid w:val="00297D02"/>
    <w:rsid w:val="002B24C3"/>
    <w:rsid w:val="002D1D56"/>
    <w:rsid w:val="002E44AC"/>
    <w:rsid w:val="00324AC5"/>
    <w:rsid w:val="00325CF0"/>
    <w:rsid w:val="00333D48"/>
    <w:rsid w:val="00334809"/>
    <w:rsid w:val="00380361"/>
    <w:rsid w:val="003A4C53"/>
    <w:rsid w:val="003A7258"/>
    <w:rsid w:val="003B0418"/>
    <w:rsid w:val="003B173A"/>
    <w:rsid w:val="003B7E85"/>
    <w:rsid w:val="003C06F6"/>
    <w:rsid w:val="003C41A9"/>
    <w:rsid w:val="003C4C75"/>
    <w:rsid w:val="003D454F"/>
    <w:rsid w:val="0040305B"/>
    <w:rsid w:val="00412501"/>
    <w:rsid w:val="0043054B"/>
    <w:rsid w:val="00434C6D"/>
    <w:rsid w:val="004359CF"/>
    <w:rsid w:val="004461B1"/>
    <w:rsid w:val="00451597"/>
    <w:rsid w:val="00460253"/>
    <w:rsid w:val="00460437"/>
    <w:rsid w:val="0046261E"/>
    <w:rsid w:val="004802DC"/>
    <w:rsid w:val="004824B7"/>
    <w:rsid w:val="00484943"/>
    <w:rsid w:val="004A0253"/>
    <w:rsid w:val="004B3C9F"/>
    <w:rsid w:val="004C4844"/>
    <w:rsid w:val="004E16D2"/>
    <w:rsid w:val="004E438F"/>
    <w:rsid w:val="004F0281"/>
    <w:rsid w:val="004F15B7"/>
    <w:rsid w:val="005048DE"/>
    <w:rsid w:val="00525C36"/>
    <w:rsid w:val="0054012B"/>
    <w:rsid w:val="00544E10"/>
    <w:rsid w:val="00546349"/>
    <w:rsid w:val="00564FB2"/>
    <w:rsid w:val="00577CC5"/>
    <w:rsid w:val="00581B20"/>
    <w:rsid w:val="005976D7"/>
    <w:rsid w:val="005D4F5C"/>
    <w:rsid w:val="005F5BE6"/>
    <w:rsid w:val="00623CB4"/>
    <w:rsid w:val="00640A93"/>
    <w:rsid w:val="0065429E"/>
    <w:rsid w:val="00661233"/>
    <w:rsid w:val="00662236"/>
    <w:rsid w:val="00674E6F"/>
    <w:rsid w:val="00684D53"/>
    <w:rsid w:val="0069244D"/>
    <w:rsid w:val="006B6F61"/>
    <w:rsid w:val="006E7895"/>
    <w:rsid w:val="006F4EC5"/>
    <w:rsid w:val="00705059"/>
    <w:rsid w:val="00710E9B"/>
    <w:rsid w:val="00710F46"/>
    <w:rsid w:val="007129A0"/>
    <w:rsid w:val="00712E09"/>
    <w:rsid w:val="0072213A"/>
    <w:rsid w:val="00733B4B"/>
    <w:rsid w:val="00755B6D"/>
    <w:rsid w:val="00790C01"/>
    <w:rsid w:val="00791F6C"/>
    <w:rsid w:val="00793F8B"/>
    <w:rsid w:val="007A1151"/>
    <w:rsid w:val="007C7E82"/>
    <w:rsid w:val="007E3DB0"/>
    <w:rsid w:val="007F2E67"/>
    <w:rsid w:val="00802E24"/>
    <w:rsid w:val="0082597A"/>
    <w:rsid w:val="00830033"/>
    <w:rsid w:val="00853227"/>
    <w:rsid w:val="0086470C"/>
    <w:rsid w:val="0086649B"/>
    <w:rsid w:val="008758A5"/>
    <w:rsid w:val="00875D07"/>
    <w:rsid w:val="008843A6"/>
    <w:rsid w:val="00884D81"/>
    <w:rsid w:val="00887B49"/>
    <w:rsid w:val="0089141E"/>
    <w:rsid w:val="00892EAA"/>
    <w:rsid w:val="00893808"/>
    <w:rsid w:val="00896259"/>
    <w:rsid w:val="008A13EB"/>
    <w:rsid w:val="008A1DDF"/>
    <w:rsid w:val="008A46B8"/>
    <w:rsid w:val="008B26FD"/>
    <w:rsid w:val="008B5494"/>
    <w:rsid w:val="008B6472"/>
    <w:rsid w:val="008D56FC"/>
    <w:rsid w:val="008F026A"/>
    <w:rsid w:val="008F2881"/>
    <w:rsid w:val="00902CAB"/>
    <w:rsid w:val="00907848"/>
    <w:rsid w:val="00916D69"/>
    <w:rsid w:val="00920FB9"/>
    <w:rsid w:val="009301E7"/>
    <w:rsid w:val="00931FCB"/>
    <w:rsid w:val="00940C1A"/>
    <w:rsid w:val="00946266"/>
    <w:rsid w:val="0095685B"/>
    <w:rsid w:val="00956C08"/>
    <w:rsid w:val="009670C8"/>
    <w:rsid w:val="00970AF4"/>
    <w:rsid w:val="00970E1E"/>
    <w:rsid w:val="009C6EFA"/>
    <w:rsid w:val="009D57F7"/>
    <w:rsid w:val="009D6A8E"/>
    <w:rsid w:val="009E106F"/>
    <w:rsid w:val="009E53AA"/>
    <w:rsid w:val="009F72D7"/>
    <w:rsid w:val="00A07905"/>
    <w:rsid w:val="00A44C83"/>
    <w:rsid w:val="00A54828"/>
    <w:rsid w:val="00A574C6"/>
    <w:rsid w:val="00A72D91"/>
    <w:rsid w:val="00A73B9C"/>
    <w:rsid w:val="00A82C01"/>
    <w:rsid w:val="00A82D13"/>
    <w:rsid w:val="00A8359C"/>
    <w:rsid w:val="00A93786"/>
    <w:rsid w:val="00AB1712"/>
    <w:rsid w:val="00AC35FA"/>
    <w:rsid w:val="00AD1DD7"/>
    <w:rsid w:val="00AF688D"/>
    <w:rsid w:val="00B04CAE"/>
    <w:rsid w:val="00B04DA5"/>
    <w:rsid w:val="00B15BCE"/>
    <w:rsid w:val="00B32E17"/>
    <w:rsid w:val="00B36005"/>
    <w:rsid w:val="00B402EE"/>
    <w:rsid w:val="00B628FE"/>
    <w:rsid w:val="00BA3AF6"/>
    <w:rsid w:val="00BC65DC"/>
    <w:rsid w:val="00BD0D8D"/>
    <w:rsid w:val="00BE3B58"/>
    <w:rsid w:val="00BF4EF8"/>
    <w:rsid w:val="00BF6704"/>
    <w:rsid w:val="00C07003"/>
    <w:rsid w:val="00C16DBC"/>
    <w:rsid w:val="00C37555"/>
    <w:rsid w:val="00C41BB5"/>
    <w:rsid w:val="00C4642F"/>
    <w:rsid w:val="00C4784B"/>
    <w:rsid w:val="00C501B6"/>
    <w:rsid w:val="00C5237D"/>
    <w:rsid w:val="00C771FB"/>
    <w:rsid w:val="00C83E36"/>
    <w:rsid w:val="00C84CE3"/>
    <w:rsid w:val="00C869A8"/>
    <w:rsid w:val="00C9197D"/>
    <w:rsid w:val="00C95A13"/>
    <w:rsid w:val="00CA4E3E"/>
    <w:rsid w:val="00CB40D2"/>
    <w:rsid w:val="00CC76C8"/>
    <w:rsid w:val="00D07BE3"/>
    <w:rsid w:val="00D1204C"/>
    <w:rsid w:val="00D348B1"/>
    <w:rsid w:val="00D54938"/>
    <w:rsid w:val="00D561BF"/>
    <w:rsid w:val="00D573CD"/>
    <w:rsid w:val="00D63DCE"/>
    <w:rsid w:val="00D75E50"/>
    <w:rsid w:val="00D927CA"/>
    <w:rsid w:val="00D95F26"/>
    <w:rsid w:val="00DA579C"/>
    <w:rsid w:val="00DC3B4B"/>
    <w:rsid w:val="00DC5A5F"/>
    <w:rsid w:val="00DD2C4C"/>
    <w:rsid w:val="00DD317F"/>
    <w:rsid w:val="00DD75A2"/>
    <w:rsid w:val="00DE1E07"/>
    <w:rsid w:val="00DE58A7"/>
    <w:rsid w:val="00DE6D54"/>
    <w:rsid w:val="00E01E4E"/>
    <w:rsid w:val="00E14DBD"/>
    <w:rsid w:val="00E269BF"/>
    <w:rsid w:val="00E308A7"/>
    <w:rsid w:val="00E4044D"/>
    <w:rsid w:val="00E41876"/>
    <w:rsid w:val="00E43EED"/>
    <w:rsid w:val="00E44050"/>
    <w:rsid w:val="00E57661"/>
    <w:rsid w:val="00E729CD"/>
    <w:rsid w:val="00E72F9E"/>
    <w:rsid w:val="00E81AEB"/>
    <w:rsid w:val="00E948BB"/>
    <w:rsid w:val="00EA422E"/>
    <w:rsid w:val="00EB6B29"/>
    <w:rsid w:val="00EC0032"/>
    <w:rsid w:val="00EC5810"/>
    <w:rsid w:val="00EE3844"/>
    <w:rsid w:val="00EF3C97"/>
    <w:rsid w:val="00EF5DFF"/>
    <w:rsid w:val="00F03161"/>
    <w:rsid w:val="00F239AA"/>
    <w:rsid w:val="00F30801"/>
    <w:rsid w:val="00F33E0C"/>
    <w:rsid w:val="00F5592A"/>
    <w:rsid w:val="00F62CD0"/>
    <w:rsid w:val="00F80BCE"/>
    <w:rsid w:val="00F828C6"/>
    <w:rsid w:val="00F85D8F"/>
    <w:rsid w:val="00F92B0A"/>
    <w:rsid w:val="00F96382"/>
    <w:rsid w:val="00FA4800"/>
    <w:rsid w:val="00FB5C01"/>
    <w:rsid w:val="00FE5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5A4DF"/>
  <w15:docId w15:val="{24067A4A-6FB3-480F-8A09-577874C0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96259"/>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it-IT"/>
    </w:rPr>
  </w:style>
  <w:style w:type="paragraph" w:styleId="Titolo1">
    <w:name w:val="heading 1"/>
    <w:basedOn w:val="Normale"/>
    <w:next w:val="Normale"/>
    <w:link w:val="Titolo1Carattere"/>
    <w:qFormat/>
    <w:rsid w:val="00733B4B"/>
    <w:pPr>
      <w:keepNext/>
      <w:keepLines/>
      <w:spacing w:before="240"/>
      <w:outlineLvl w:val="0"/>
    </w:pPr>
    <w:rPr>
      <w:rFonts w:asciiTheme="majorHAnsi" w:eastAsiaTheme="majorEastAsia" w:hAnsiTheme="majorHAnsi" w:cstheme="majorBidi"/>
      <w:color w:val="2E74B5" w:themeColor="accent1" w:themeShade="BF"/>
      <w:sz w:val="36"/>
      <w:szCs w:val="32"/>
    </w:rPr>
  </w:style>
  <w:style w:type="paragraph" w:styleId="Titolo2">
    <w:name w:val="heading 2"/>
    <w:basedOn w:val="Normale"/>
    <w:next w:val="Normale"/>
    <w:link w:val="Titolo2Carattere"/>
    <w:unhideWhenUsed/>
    <w:qFormat/>
    <w:rsid w:val="00733B4B"/>
    <w:pPr>
      <w:keepNext/>
      <w:keepLines/>
      <w:spacing w:before="40"/>
      <w:outlineLvl w:val="1"/>
    </w:pPr>
    <w:rPr>
      <w:rFonts w:asciiTheme="majorHAnsi" w:eastAsiaTheme="majorEastAsia" w:hAnsiTheme="majorHAnsi" w:cstheme="majorBidi"/>
      <w:color w:val="2E74B5" w:themeColor="accent1" w:themeShade="BF"/>
      <w:sz w:val="32"/>
      <w:szCs w:val="26"/>
    </w:rPr>
  </w:style>
  <w:style w:type="paragraph" w:styleId="Titolo3">
    <w:name w:val="heading 3"/>
    <w:basedOn w:val="Normale"/>
    <w:next w:val="Normale"/>
    <w:link w:val="Titolo3Carattere"/>
    <w:unhideWhenUsed/>
    <w:qFormat/>
    <w:rsid w:val="00733B4B"/>
    <w:pPr>
      <w:keepNext/>
      <w:keepLines/>
      <w:spacing w:before="40"/>
      <w:outlineLvl w:val="2"/>
    </w:pPr>
    <w:rPr>
      <w:rFonts w:asciiTheme="majorHAnsi" w:eastAsiaTheme="majorEastAsia" w:hAnsiTheme="majorHAnsi" w:cstheme="majorBidi"/>
      <w:color w:val="1F4D78" w:themeColor="accent1" w:themeShade="7F"/>
      <w:sz w:val="28"/>
      <w:szCs w:val="24"/>
    </w:rPr>
  </w:style>
  <w:style w:type="paragraph" w:styleId="Titolo4">
    <w:name w:val="heading 4"/>
    <w:basedOn w:val="Normale"/>
    <w:next w:val="Normale"/>
    <w:link w:val="Titolo4Carattere"/>
    <w:unhideWhenUsed/>
    <w:qFormat/>
    <w:rsid w:val="00733B4B"/>
    <w:pPr>
      <w:keepNext/>
      <w:keepLines/>
      <w:spacing w:before="40"/>
      <w:outlineLvl w:val="3"/>
    </w:pPr>
    <w:rPr>
      <w:rFonts w:asciiTheme="majorHAnsi" w:eastAsiaTheme="majorEastAsia" w:hAnsiTheme="majorHAnsi" w:cstheme="majorBidi"/>
      <w:i/>
      <w:iCs/>
      <w:color w:val="2E74B5" w:themeColor="accent1" w:themeShade="BF"/>
      <w:sz w:val="24"/>
    </w:rPr>
  </w:style>
  <w:style w:type="paragraph" w:styleId="Titolo5">
    <w:name w:val="heading 5"/>
    <w:basedOn w:val="Normale"/>
    <w:next w:val="Normale"/>
    <w:link w:val="Titolo5Carattere"/>
    <w:rsid w:val="00D63DCE"/>
    <w:pPr>
      <w:keepNext/>
      <w:keepLines/>
      <w:pBdr>
        <w:bar w:val="none" w:sz="0" w:color="auto"/>
      </w:pBdr>
      <w:suppressAutoHyphens w:val="0"/>
      <w:spacing w:before="220" w:after="40"/>
      <w:contextualSpacing/>
      <w:outlineLvl w:val="4"/>
    </w:pPr>
    <w:rPr>
      <w:rFonts w:ascii="Calibri" w:eastAsia="Calibri" w:hAnsi="Calibri" w:cs="Calibri"/>
      <w:b/>
      <w:sz w:val="22"/>
      <w:szCs w:val="22"/>
      <w:bdr w:val="none" w:sz="0" w:space="0" w:color="auto"/>
    </w:rPr>
  </w:style>
  <w:style w:type="paragraph" w:styleId="Titolo6">
    <w:name w:val="heading 6"/>
    <w:basedOn w:val="Normale"/>
    <w:next w:val="Normale"/>
    <w:link w:val="Titolo6Carattere"/>
    <w:rsid w:val="00D63DCE"/>
    <w:pPr>
      <w:keepNext/>
      <w:keepLines/>
      <w:pBdr>
        <w:bar w:val="none" w:sz="0" w:color="auto"/>
      </w:pBdr>
      <w:suppressAutoHyphens w:val="0"/>
      <w:spacing w:before="200" w:after="40"/>
      <w:contextualSpacing/>
      <w:outlineLvl w:val="5"/>
    </w:pPr>
    <w:rPr>
      <w:rFonts w:ascii="Calibri" w:eastAsia="Calibri" w:hAnsi="Calibri" w:cs="Calibri"/>
      <w:b/>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7E85"/>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val="0"/>
    </w:pPr>
    <w:rPr>
      <w:rFonts w:asciiTheme="minorHAnsi" w:eastAsiaTheme="minorHAnsi" w:hAnsiTheme="minorHAnsi" w:cstheme="minorBidi"/>
      <w:color w:val="auto"/>
      <w:sz w:val="22"/>
      <w:szCs w:val="22"/>
      <w:bdr w:val="none" w:sz="0" w:space="0" w:color="auto"/>
      <w:lang w:eastAsia="en-US"/>
    </w:rPr>
  </w:style>
  <w:style w:type="character" w:customStyle="1" w:styleId="IntestazioneCarattere">
    <w:name w:val="Intestazione Carattere"/>
    <w:basedOn w:val="Carpredefinitoparagrafo"/>
    <w:link w:val="Intestazione"/>
    <w:uiPriority w:val="99"/>
    <w:rsid w:val="003B7E85"/>
  </w:style>
  <w:style w:type="paragraph" w:styleId="Pidipagina">
    <w:name w:val="footer"/>
    <w:basedOn w:val="Normale"/>
    <w:link w:val="PidipaginaCarattere"/>
    <w:uiPriority w:val="99"/>
    <w:unhideWhenUsed/>
    <w:rsid w:val="003B7E85"/>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val="0"/>
    </w:pPr>
    <w:rPr>
      <w:rFonts w:asciiTheme="minorHAnsi" w:eastAsiaTheme="minorHAnsi" w:hAnsiTheme="minorHAnsi" w:cstheme="minorBidi"/>
      <w:color w:val="auto"/>
      <w:sz w:val="22"/>
      <w:szCs w:val="22"/>
      <w:bdr w:val="none" w:sz="0" w:space="0" w:color="auto"/>
      <w:lang w:eastAsia="en-US"/>
    </w:rPr>
  </w:style>
  <w:style w:type="character" w:customStyle="1" w:styleId="PidipaginaCarattere">
    <w:name w:val="Piè di pagina Carattere"/>
    <w:basedOn w:val="Carpredefinitoparagrafo"/>
    <w:link w:val="Pidipagina"/>
    <w:uiPriority w:val="99"/>
    <w:rsid w:val="003B7E85"/>
  </w:style>
  <w:style w:type="character" w:customStyle="1" w:styleId="Titolo1Carattere">
    <w:name w:val="Titolo 1 Carattere"/>
    <w:basedOn w:val="Carpredefinitoparagrafo"/>
    <w:link w:val="Titolo1"/>
    <w:uiPriority w:val="9"/>
    <w:rsid w:val="00733B4B"/>
    <w:rPr>
      <w:rFonts w:asciiTheme="majorHAnsi" w:eastAsiaTheme="majorEastAsia" w:hAnsiTheme="majorHAnsi" w:cstheme="majorBidi"/>
      <w:color w:val="2E74B5" w:themeColor="accent1" w:themeShade="BF"/>
      <w:sz w:val="36"/>
      <w:szCs w:val="32"/>
      <w:u w:color="000000"/>
      <w:bdr w:val="nil"/>
      <w:lang w:eastAsia="it-IT"/>
    </w:rPr>
  </w:style>
  <w:style w:type="character" w:customStyle="1" w:styleId="Titolo2Carattere">
    <w:name w:val="Titolo 2 Carattere"/>
    <w:basedOn w:val="Carpredefinitoparagrafo"/>
    <w:link w:val="Titolo2"/>
    <w:uiPriority w:val="9"/>
    <w:rsid w:val="00733B4B"/>
    <w:rPr>
      <w:rFonts w:asciiTheme="majorHAnsi" w:eastAsiaTheme="majorEastAsia" w:hAnsiTheme="majorHAnsi" w:cstheme="majorBidi"/>
      <w:color w:val="2E74B5" w:themeColor="accent1" w:themeShade="BF"/>
      <w:sz w:val="32"/>
      <w:szCs w:val="26"/>
      <w:u w:color="000000"/>
      <w:bdr w:val="nil"/>
      <w:lang w:eastAsia="it-IT"/>
    </w:rPr>
  </w:style>
  <w:style w:type="character" w:customStyle="1" w:styleId="Titolo3Carattere">
    <w:name w:val="Titolo 3 Carattere"/>
    <w:basedOn w:val="Carpredefinitoparagrafo"/>
    <w:link w:val="Titolo3"/>
    <w:uiPriority w:val="9"/>
    <w:rsid w:val="00733B4B"/>
    <w:rPr>
      <w:rFonts w:asciiTheme="majorHAnsi" w:eastAsiaTheme="majorEastAsia" w:hAnsiTheme="majorHAnsi" w:cstheme="majorBidi"/>
      <w:color w:val="1F4D78" w:themeColor="accent1" w:themeShade="7F"/>
      <w:sz w:val="28"/>
      <w:szCs w:val="24"/>
      <w:u w:color="000000"/>
      <w:bdr w:val="nil"/>
      <w:lang w:eastAsia="it-IT"/>
    </w:rPr>
  </w:style>
  <w:style w:type="character" w:customStyle="1" w:styleId="Titolo4Carattere">
    <w:name w:val="Titolo 4 Carattere"/>
    <w:basedOn w:val="Carpredefinitoparagrafo"/>
    <w:link w:val="Titolo4"/>
    <w:uiPriority w:val="9"/>
    <w:rsid w:val="00733B4B"/>
    <w:rPr>
      <w:rFonts w:asciiTheme="majorHAnsi" w:eastAsiaTheme="majorEastAsia" w:hAnsiTheme="majorHAnsi" w:cstheme="majorBidi"/>
      <w:i/>
      <w:iCs/>
      <w:color w:val="2E74B5" w:themeColor="accent1" w:themeShade="BF"/>
      <w:sz w:val="24"/>
      <w:szCs w:val="20"/>
      <w:u w:color="000000"/>
      <w:bdr w:val="nil"/>
      <w:lang w:eastAsia="it-IT"/>
    </w:rPr>
  </w:style>
  <w:style w:type="paragraph" w:styleId="Nessunaspaziatura">
    <w:name w:val="No Spacing"/>
    <w:uiPriority w:val="1"/>
    <w:qFormat/>
    <w:rsid w:val="00733B4B"/>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0"/>
      <w:u w:color="000000"/>
      <w:bdr w:val="nil"/>
      <w:lang w:eastAsia="it-IT"/>
    </w:rPr>
  </w:style>
  <w:style w:type="table" w:styleId="Grigliatabella">
    <w:name w:val="Table Grid"/>
    <w:basedOn w:val="Tabellanormale"/>
    <w:uiPriority w:val="39"/>
    <w:rsid w:val="00733B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Carpredefinitoparagrafo"/>
    <w:rsid w:val="00733B4B"/>
  </w:style>
  <w:style w:type="paragraph" w:customStyle="1" w:styleId="Titolo0">
    <w:name w:val="Titolo 0"/>
    <w:basedOn w:val="Titolo1"/>
    <w:rsid w:val="008B6472"/>
    <w:pPr>
      <w:keepLines w:val="0"/>
      <w:pBdr>
        <w:top w:val="none" w:sz="0" w:space="0" w:color="auto"/>
        <w:left w:val="none" w:sz="0" w:space="0" w:color="auto"/>
        <w:bottom w:val="none" w:sz="0" w:space="0" w:color="auto"/>
        <w:right w:val="none" w:sz="0" w:space="0" w:color="auto"/>
        <w:between w:val="none" w:sz="0" w:space="0" w:color="auto"/>
        <w:bar w:val="none" w:sz="0" w:color="auto"/>
      </w:pBdr>
      <w:shd w:val="pct60" w:color="auto" w:fill="auto"/>
      <w:tabs>
        <w:tab w:val="num" w:pos="720"/>
      </w:tabs>
      <w:suppressAutoHyphens w:val="0"/>
      <w:spacing w:before="120" w:after="120"/>
      <w:ind w:left="720" w:hanging="720"/>
      <w:outlineLvl w:val="9"/>
    </w:pPr>
    <w:rPr>
      <w:rFonts w:ascii="Arial" w:eastAsia="Times New Roman" w:hAnsi="Arial" w:cs="Times New Roman"/>
      <w:b/>
      <w:caps/>
      <w:smallCaps/>
      <w:color w:val="FFFFFF"/>
      <w:sz w:val="28"/>
      <w:szCs w:val="20"/>
      <w:bdr w:val="none" w:sz="0" w:space="0" w:color="auto"/>
    </w:rPr>
  </w:style>
  <w:style w:type="paragraph" w:customStyle="1" w:styleId="Visio">
    <w:name w:val="Visio"/>
    <w:basedOn w:val="Normale"/>
    <w:rsid w:val="008B6472"/>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pPr>
    <w:rPr>
      <w:color w:val="auto"/>
      <w:sz w:val="24"/>
      <w:bdr w:val="none" w:sz="0" w:space="0" w:color="auto"/>
    </w:rPr>
  </w:style>
  <w:style w:type="paragraph" w:styleId="Testocommento">
    <w:name w:val="annotation text"/>
    <w:basedOn w:val="Normale"/>
    <w:link w:val="TestocommentoCarattere"/>
    <w:uiPriority w:val="99"/>
    <w:rsid w:val="00093EB2"/>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color w:val="auto"/>
      <w:sz w:val="24"/>
      <w:bdr w:val="none" w:sz="0" w:space="0" w:color="auto"/>
    </w:rPr>
  </w:style>
  <w:style w:type="character" w:customStyle="1" w:styleId="TestocommentoCarattere">
    <w:name w:val="Testo commento Carattere"/>
    <w:basedOn w:val="Carpredefinitoparagrafo"/>
    <w:link w:val="Testocommento"/>
    <w:uiPriority w:val="99"/>
    <w:rsid w:val="00093EB2"/>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F96382"/>
    <w:rPr>
      <w:color w:val="0563C1" w:themeColor="hyperlink"/>
      <w:u w:val="single"/>
    </w:rPr>
  </w:style>
  <w:style w:type="character" w:customStyle="1" w:styleId="Menzionenonrisolta1">
    <w:name w:val="Menzione non risolta1"/>
    <w:basedOn w:val="Carpredefinitoparagrafo"/>
    <w:uiPriority w:val="99"/>
    <w:semiHidden/>
    <w:unhideWhenUsed/>
    <w:rsid w:val="00F96382"/>
    <w:rPr>
      <w:color w:val="808080"/>
      <w:shd w:val="clear" w:color="auto" w:fill="E6E6E6"/>
    </w:rPr>
  </w:style>
  <w:style w:type="character" w:customStyle="1" w:styleId="Titolo5Carattere">
    <w:name w:val="Titolo 5 Carattere"/>
    <w:basedOn w:val="Carpredefinitoparagrafo"/>
    <w:link w:val="Titolo5"/>
    <w:rsid w:val="00D63DCE"/>
    <w:rPr>
      <w:rFonts w:ascii="Calibri" w:eastAsia="Calibri" w:hAnsi="Calibri" w:cs="Calibri"/>
      <w:b/>
      <w:color w:val="000000"/>
      <w:lang w:eastAsia="it-IT"/>
    </w:rPr>
  </w:style>
  <w:style w:type="character" w:customStyle="1" w:styleId="Titolo6Carattere">
    <w:name w:val="Titolo 6 Carattere"/>
    <w:basedOn w:val="Carpredefinitoparagrafo"/>
    <w:link w:val="Titolo6"/>
    <w:rsid w:val="00D63DCE"/>
    <w:rPr>
      <w:rFonts w:ascii="Calibri" w:eastAsia="Calibri" w:hAnsi="Calibri" w:cs="Calibri"/>
      <w:b/>
      <w:color w:val="000000"/>
      <w:sz w:val="20"/>
      <w:szCs w:val="20"/>
      <w:lang w:eastAsia="it-IT"/>
    </w:rPr>
  </w:style>
  <w:style w:type="table" w:customStyle="1" w:styleId="TableNormal1">
    <w:name w:val="Table Normal1"/>
    <w:rsid w:val="00D63DCE"/>
    <w:pPr>
      <w:pBdr>
        <w:top w:val="nil"/>
        <w:left w:val="nil"/>
        <w:bottom w:val="nil"/>
        <w:right w:val="nil"/>
        <w:between w:val="nil"/>
      </w:pBdr>
      <w:spacing w:after="0" w:line="240" w:lineRule="auto"/>
    </w:pPr>
    <w:rPr>
      <w:rFonts w:ascii="Calibri" w:eastAsia="Calibri" w:hAnsi="Calibri" w:cs="Calibri"/>
      <w:color w:val="000000"/>
      <w:sz w:val="20"/>
      <w:szCs w:val="20"/>
      <w:lang w:eastAsia="it-IT"/>
    </w:rPr>
    <w:tblPr>
      <w:tblCellMar>
        <w:top w:w="0" w:type="dxa"/>
        <w:left w:w="0" w:type="dxa"/>
        <w:bottom w:w="0" w:type="dxa"/>
        <w:right w:w="0" w:type="dxa"/>
      </w:tblCellMar>
    </w:tblPr>
  </w:style>
  <w:style w:type="paragraph" w:styleId="Titolo">
    <w:name w:val="Title"/>
    <w:basedOn w:val="Normale"/>
    <w:next w:val="Normale"/>
    <w:link w:val="TitoloCarattere"/>
    <w:rsid w:val="00D63DCE"/>
    <w:pPr>
      <w:keepNext/>
      <w:keepLines/>
      <w:pBdr>
        <w:bar w:val="none" w:sz="0" w:color="auto"/>
      </w:pBdr>
      <w:suppressAutoHyphens w:val="0"/>
      <w:spacing w:before="480" w:after="120"/>
      <w:contextualSpacing/>
    </w:pPr>
    <w:rPr>
      <w:rFonts w:ascii="Calibri" w:eastAsia="Calibri" w:hAnsi="Calibri" w:cs="Calibri"/>
      <w:b/>
      <w:sz w:val="72"/>
      <w:szCs w:val="72"/>
      <w:bdr w:val="none" w:sz="0" w:space="0" w:color="auto"/>
    </w:rPr>
  </w:style>
  <w:style w:type="character" w:customStyle="1" w:styleId="TitoloCarattere">
    <w:name w:val="Titolo Carattere"/>
    <w:basedOn w:val="Carpredefinitoparagrafo"/>
    <w:link w:val="Titolo"/>
    <w:rsid w:val="00D63DCE"/>
    <w:rPr>
      <w:rFonts w:ascii="Calibri" w:eastAsia="Calibri" w:hAnsi="Calibri" w:cs="Calibri"/>
      <w:b/>
      <w:color w:val="000000"/>
      <w:sz w:val="72"/>
      <w:szCs w:val="72"/>
      <w:lang w:eastAsia="it-IT"/>
    </w:rPr>
  </w:style>
  <w:style w:type="paragraph" w:styleId="Sottotitolo">
    <w:name w:val="Subtitle"/>
    <w:basedOn w:val="Normale"/>
    <w:next w:val="Normale"/>
    <w:link w:val="SottotitoloCarattere"/>
    <w:rsid w:val="00D63DCE"/>
    <w:pPr>
      <w:keepNext/>
      <w:keepLines/>
      <w:pBdr>
        <w:bar w:val="none" w:sz="0" w:color="auto"/>
      </w:pBdr>
      <w:suppressAutoHyphens w:val="0"/>
      <w:spacing w:before="360" w:after="80"/>
      <w:contextualSpacing/>
    </w:pPr>
    <w:rPr>
      <w:rFonts w:ascii="Georgia" w:eastAsia="Georgia" w:hAnsi="Georgia" w:cs="Georgia"/>
      <w:i/>
      <w:color w:val="666666"/>
      <w:sz w:val="48"/>
      <w:szCs w:val="48"/>
      <w:bdr w:val="none" w:sz="0" w:space="0" w:color="auto"/>
    </w:rPr>
  </w:style>
  <w:style w:type="character" w:customStyle="1" w:styleId="SottotitoloCarattere">
    <w:name w:val="Sottotitolo Carattere"/>
    <w:basedOn w:val="Carpredefinitoparagrafo"/>
    <w:link w:val="Sottotitolo"/>
    <w:rsid w:val="00D63DCE"/>
    <w:rPr>
      <w:rFonts w:ascii="Georgia" w:eastAsia="Georgia" w:hAnsi="Georgia" w:cs="Georgia"/>
      <w:i/>
      <w:color w:val="666666"/>
      <w:sz w:val="48"/>
      <w:szCs w:val="48"/>
      <w:lang w:eastAsia="it-IT"/>
    </w:rPr>
  </w:style>
  <w:style w:type="character" w:styleId="Enfasicorsivo">
    <w:name w:val="Emphasis"/>
    <w:basedOn w:val="Carpredefinitoparagrafo"/>
    <w:uiPriority w:val="20"/>
    <w:qFormat/>
    <w:rsid w:val="00D63DCE"/>
    <w:rPr>
      <w:i/>
      <w:iCs/>
    </w:rPr>
  </w:style>
  <w:style w:type="paragraph" w:styleId="Paragrafoelenco">
    <w:name w:val="List Paragraph"/>
    <w:basedOn w:val="Normale"/>
    <w:uiPriority w:val="34"/>
    <w:qFormat/>
    <w:rsid w:val="00D63DCE"/>
    <w:pPr>
      <w:pBdr>
        <w:bar w:val="none" w:sz="0" w:color="auto"/>
      </w:pBdr>
      <w:suppressAutoHyphens w:val="0"/>
      <w:ind w:left="720"/>
      <w:contextualSpacing/>
    </w:pPr>
    <w:rPr>
      <w:rFonts w:ascii="Calibri" w:eastAsia="Calibri" w:hAnsi="Calibri" w:cs="Calibri"/>
      <w:bdr w:val="none" w:sz="0" w:space="0" w:color="auto"/>
    </w:rPr>
  </w:style>
  <w:style w:type="paragraph" w:styleId="Sommario1">
    <w:name w:val="toc 1"/>
    <w:basedOn w:val="Normale"/>
    <w:next w:val="Normale"/>
    <w:autoRedefine/>
    <w:uiPriority w:val="39"/>
    <w:unhideWhenUsed/>
    <w:rsid w:val="00D63DCE"/>
    <w:pPr>
      <w:pBdr>
        <w:bar w:val="none" w:sz="0" w:color="auto"/>
      </w:pBdr>
      <w:suppressAutoHyphens w:val="0"/>
      <w:spacing w:after="100"/>
    </w:pPr>
    <w:rPr>
      <w:rFonts w:ascii="Calibri" w:eastAsia="Calibri" w:hAnsi="Calibri" w:cs="Calibri"/>
      <w:bdr w:val="none" w:sz="0" w:space="0" w:color="auto"/>
    </w:rPr>
  </w:style>
  <w:style w:type="paragraph" w:styleId="Sommario2">
    <w:name w:val="toc 2"/>
    <w:basedOn w:val="Normale"/>
    <w:next w:val="Normale"/>
    <w:autoRedefine/>
    <w:uiPriority w:val="39"/>
    <w:unhideWhenUsed/>
    <w:rsid w:val="00D63DCE"/>
    <w:pPr>
      <w:pBdr>
        <w:bar w:val="none" w:sz="0" w:color="auto"/>
      </w:pBdr>
      <w:suppressAutoHyphens w:val="0"/>
      <w:spacing w:after="100"/>
      <w:ind w:left="200"/>
    </w:pPr>
    <w:rPr>
      <w:rFonts w:ascii="Calibri" w:eastAsia="Calibri" w:hAnsi="Calibri" w:cs="Calibri"/>
      <w:bdr w:val="none" w:sz="0" w:space="0" w:color="auto"/>
    </w:rPr>
  </w:style>
  <w:style w:type="character" w:styleId="Rimandocommento">
    <w:name w:val="annotation reference"/>
    <w:basedOn w:val="Carpredefinitoparagrafo"/>
    <w:uiPriority w:val="99"/>
    <w:semiHidden/>
    <w:unhideWhenUsed/>
    <w:rsid w:val="00D63DCE"/>
    <w:rPr>
      <w:sz w:val="16"/>
      <w:szCs w:val="16"/>
    </w:rPr>
  </w:style>
  <w:style w:type="paragraph" w:styleId="Soggettocommento">
    <w:name w:val="annotation subject"/>
    <w:basedOn w:val="Testocommento"/>
    <w:next w:val="Testocommento"/>
    <w:link w:val="SoggettocommentoCarattere"/>
    <w:uiPriority w:val="99"/>
    <w:semiHidden/>
    <w:unhideWhenUsed/>
    <w:rsid w:val="00D63DCE"/>
    <w:pPr>
      <w:pBdr>
        <w:top w:val="nil"/>
        <w:left w:val="nil"/>
        <w:bottom w:val="nil"/>
        <w:right w:val="nil"/>
        <w:between w:val="nil"/>
      </w:pBdr>
    </w:pPr>
    <w:rPr>
      <w:rFonts w:ascii="Calibri" w:eastAsia="Calibri" w:hAnsi="Calibri" w:cs="Calibri"/>
      <w:b/>
      <w:bCs/>
      <w:color w:val="000000"/>
      <w:sz w:val="20"/>
    </w:rPr>
  </w:style>
  <w:style w:type="character" w:customStyle="1" w:styleId="SoggettocommentoCarattere">
    <w:name w:val="Soggetto commento Carattere"/>
    <w:basedOn w:val="TestocommentoCarattere"/>
    <w:link w:val="Soggettocommento"/>
    <w:uiPriority w:val="99"/>
    <w:semiHidden/>
    <w:rsid w:val="00D63DCE"/>
    <w:rPr>
      <w:rFonts w:ascii="Calibri" w:eastAsia="Calibri" w:hAnsi="Calibri" w:cs="Calibri"/>
      <w:b/>
      <w:bCs/>
      <w:color w:val="000000"/>
      <w:sz w:val="20"/>
      <w:szCs w:val="20"/>
      <w:lang w:eastAsia="it-IT"/>
    </w:rPr>
  </w:style>
  <w:style w:type="paragraph" w:styleId="Testofumetto">
    <w:name w:val="Balloon Text"/>
    <w:basedOn w:val="Normale"/>
    <w:link w:val="TestofumettoCarattere"/>
    <w:uiPriority w:val="99"/>
    <w:semiHidden/>
    <w:unhideWhenUsed/>
    <w:rsid w:val="00D63DCE"/>
    <w:pPr>
      <w:pBdr>
        <w:bar w:val="none" w:sz="0" w:color="auto"/>
      </w:pBdr>
      <w:suppressAutoHyphens w:val="0"/>
    </w:pPr>
    <w:rPr>
      <w:rFonts w:ascii="Segoe UI" w:eastAsia="Calibri" w:hAnsi="Segoe UI" w:cs="Segoe UI"/>
      <w:sz w:val="18"/>
      <w:szCs w:val="18"/>
      <w:bdr w:val="none" w:sz="0" w:space="0" w:color="auto"/>
    </w:rPr>
  </w:style>
  <w:style w:type="character" w:customStyle="1" w:styleId="TestofumettoCarattere">
    <w:name w:val="Testo fumetto Carattere"/>
    <w:basedOn w:val="Carpredefinitoparagrafo"/>
    <w:link w:val="Testofumetto"/>
    <w:uiPriority w:val="99"/>
    <w:semiHidden/>
    <w:rsid w:val="00D63DCE"/>
    <w:rPr>
      <w:rFonts w:ascii="Segoe UI" w:eastAsia="Calibri" w:hAnsi="Segoe UI" w:cs="Segoe UI"/>
      <w:color w:val="000000"/>
      <w:sz w:val="18"/>
      <w:szCs w:val="18"/>
      <w:lang w:eastAsia="it-IT"/>
    </w:rPr>
  </w:style>
  <w:style w:type="paragraph" w:styleId="Corpotesto">
    <w:name w:val="Body Text"/>
    <w:basedOn w:val="Normale"/>
    <w:link w:val="CorpotestoCarattere"/>
    <w:rsid w:val="00D63DC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jc w:val="both"/>
    </w:pPr>
    <w:rPr>
      <w:color w:val="auto"/>
      <w:sz w:val="24"/>
      <w:szCs w:val="24"/>
      <w:bdr w:val="none" w:sz="0" w:space="0" w:color="auto"/>
    </w:rPr>
  </w:style>
  <w:style w:type="character" w:customStyle="1" w:styleId="CorpotestoCarattere">
    <w:name w:val="Corpo testo Carattere"/>
    <w:basedOn w:val="Carpredefinitoparagrafo"/>
    <w:link w:val="Corpotesto"/>
    <w:rsid w:val="00D63DCE"/>
    <w:rPr>
      <w:rFonts w:ascii="Times New Roman" w:eastAsia="Times New Roman" w:hAnsi="Times New Roman" w:cs="Times New Roman"/>
      <w:sz w:val="24"/>
      <w:szCs w:val="24"/>
      <w:lang w:eastAsia="it-IT"/>
    </w:rPr>
  </w:style>
  <w:style w:type="paragraph" w:styleId="Puntoelenco">
    <w:name w:val="List Bullet"/>
    <w:basedOn w:val="Normale"/>
    <w:rsid w:val="00D63DCE"/>
    <w:pPr>
      <w:numPr>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Garamond" w:hAnsi="Garamond"/>
      <w:color w:val="auto"/>
      <w:sz w:val="24"/>
      <w:bdr w:val="none" w:sz="0" w:space="0" w:color="auto"/>
    </w:rPr>
  </w:style>
  <w:style w:type="character" w:styleId="Collegamentovisitato">
    <w:name w:val="FollowedHyperlink"/>
    <w:basedOn w:val="Carpredefinitoparagrafo"/>
    <w:uiPriority w:val="99"/>
    <w:semiHidden/>
    <w:unhideWhenUsed/>
    <w:rsid w:val="00896259"/>
    <w:rPr>
      <w:color w:val="954F72" w:themeColor="followedHyperlink"/>
      <w:u w:val="single"/>
    </w:rPr>
  </w:style>
  <w:style w:type="paragraph" w:styleId="Didascalia">
    <w:name w:val="caption"/>
    <w:basedOn w:val="Normale"/>
    <w:next w:val="Normale"/>
    <w:uiPriority w:val="35"/>
    <w:unhideWhenUsed/>
    <w:qFormat/>
    <w:rsid w:val="008758A5"/>
    <w:pPr>
      <w:spacing w:after="200"/>
    </w:pPr>
    <w:rPr>
      <w:i/>
      <w:iCs/>
      <w:color w:val="44546A" w:themeColor="text2"/>
      <w:sz w:val="18"/>
      <w:szCs w:val="18"/>
    </w:rPr>
  </w:style>
  <w:style w:type="paragraph" w:styleId="Indicedellefigure">
    <w:name w:val="table of figures"/>
    <w:basedOn w:val="Normale"/>
    <w:next w:val="Normale"/>
    <w:uiPriority w:val="99"/>
    <w:unhideWhenUsed/>
    <w:rsid w:val="008A46B8"/>
  </w:style>
  <w:style w:type="character" w:customStyle="1" w:styleId="Richiamoallanotaapidipagina">
    <w:name w:val="Richiamo alla nota a piè di pagina"/>
    <w:rsid w:val="00956C08"/>
    <w:rPr>
      <w:vertAlign w:val="superscript"/>
    </w:rPr>
  </w:style>
  <w:style w:type="character" w:customStyle="1" w:styleId="Menzionenonrisolta2">
    <w:name w:val="Menzione non risolta2"/>
    <w:basedOn w:val="Carpredefinitoparagrafo"/>
    <w:uiPriority w:val="99"/>
    <w:semiHidden/>
    <w:unhideWhenUsed/>
    <w:rsid w:val="00193F5B"/>
    <w:rPr>
      <w:color w:val="605E5C"/>
      <w:shd w:val="clear" w:color="auto" w:fill="E1DFDD"/>
    </w:rPr>
  </w:style>
  <w:style w:type="paragraph" w:customStyle="1" w:styleId="Default">
    <w:name w:val="Default"/>
    <w:rsid w:val="00015DA7"/>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916D69"/>
    <w:pPr>
      <w:spacing w:after="0" w:line="240" w:lineRule="auto"/>
    </w:pPr>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8714">
      <w:bodyDiv w:val="1"/>
      <w:marLeft w:val="0"/>
      <w:marRight w:val="0"/>
      <w:marTop w:val="0"/>
      <w:marBottom w:val="0"/>
      <w:divBdr>
        <w:top w:val="none" w:sz="0" w:space="0" w:color="auto"/>
        <w:left w:val="none" w:sz="0" w:space="0" w:color="auto"/>
        <w:bottom w:val="none" w:sz="0" w:space="0" w:color="auto"/>
        <w:right w:val="none" w:sz="0" w:space="0" w:color="auto"/>
      </w:divBdr>
      <w:divsChild>
        <w:div w:id="1149859576">
          <w:marLeft w:val="0"/>
          <w:marRight w:val="0"/>
          <w:marTop w:val="0"/>
          <w:marBottom w:val="0"/>
          <w:divBdr>
            <w:top w:val="none" w:sz="0" w:space="0" w:color="auto"/>
            <w:left w:val="none" w:sz="0" w:space="0" w:color="auto"/>
            <w:bottom w:val="none" w:sz="0" w:space="0" w:color="auto"/>
            <w:right w:val="none" w:sz="0" w:space="0" w:color="auto"/>
          </w:divBdr>
          <w:divsChild>
            <w:div w:id="1489135052">
              <w:marLeft w:val="120"/>
              <w:marRight w:val="0"/>
              <w:marTop w:val="0"/>
              <w:marBottom w:val="120"/>
              <w:divBdr>
                <w:top w:val="none" w:sz="0" w:space="0" w:color="auto"/>
                <w:left w:val="none" w:sz="0" w:space="0" w:color="auto"/>
                <w:bottom w:val="none" w:sz="0" w:space="0" w:color="auto"/>
                <w:right w:val="none" w:sz="0" w:space="0" w:color="auto"/>
              </w:divBdr>
            </w:div>
            <w:div w:id="1575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00512">
      <w:bodyDiv w:val="1"/>
      <w:marLeft w:val="0"/>
      <w:marRight w:val="0"/>
      <w:marTop w:val="0"/>
      <w:marBottom w:val="0"/>
      <w:divBdr>
        <w:top w:val="none" w:sz="0" w:space="0" w:color="auto"/>
        <w:left w:val="none" w:sz="0" w:space="0" w:color="auto"/>
        <w:bottom w:val="none" w:sz="0" w:space="0" w:color="auto"/>
        <w:right w:val="none" w:sz="0" w:space="0" w:color="auto"/>
      </w:divBdr>
    </w:div>
    <w:div w:id="1605261419">
      <w:bodyDiv w:val="1"/>
      <w:marLeft w:val="0"/>
      <w:marRight w:val="0"/>
      <w:marTop w:val="0"/>
      <w:marBottom w:val="0"/>
      <w:divBdr>
        <w:top w:val="none" w:sz="0" w:space="0" w:color="auto"/>
        <w:left w:val="none" w:sz="0" w:space="0" w:color="auto"/>
        <w:bottom w:val="none" w:sz="0" w:space="0" w:color="auto"/>
        <w:right w:val="none" w:sz="0" w:space="0" w:color="auto"/>
      </w:divBdr>
    </w:div>
    <w:div w:id="1818297988">
      <w:bodyDiv w:val="1"/>
      <w:marLeft w:val="0"/>
      <w:marRight w:val="0"/>
      <w:marTop w:val="0"/>
      <w:marBottom w:val="0"/>
      <w:divBdr>
        <w:top w:val="none" w:sz="0" w:space="0" w:color="auto"/>
        <w:left w:val="none" w:sz="0" w:space="0" w:color="auto"/>
        <w:bottom w:val="none" w:sz="0" w:space="0" w:color="auto"/>
        <w:right w:val="none" w:sz="0" w:space="0" w:color="auto"/>
      </w:divBdr>
      <w:divsChild>
        <w:div w:id="204343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agid.gov.it/sites/default/files/repository_files/allegato_5_metadati.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527F-28FD-452F-BB2E-9B03E0A1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6112</Words>
  <Characters>34842</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Stratego</dc:creator>
  <cp:keywords/>
  <dc:description/>
  <cp:lastModifiedBy>Pasquale Catanea</cp:lastModifiedBy>
  <cp:revision>35</cp:revision>
  <cp:lastPrinted>2019-02-04T10:03:00Z</cp:lastPrinted>
  <dcterms:created xsi:type="dcterms:W3CDTF">2024-04-10T13:24:00Z</dcterms:created>
  <dcterms:modified xsi:type="dcterms:W3CDTF">2024-12-02T11:49:00Z</dcterms:modified>
</cp:coreProperties>
</file>